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5B07AAD6"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w:t>
      </w:r>
      <w:r w:rsidR="006058B0">
        <w:rPr>
          <w:rFonts w:asciiTheme="minorHAnsi" w:hAnsiTheme="minorHAnsi" w:cstheme="minorBidi"/>
          <w:sz w:val="22"/>
          <w:szCs w:val="22"/>
        </w:rPr>
        <w:t>7.30</w:t>
      </w:r>
      <w:r w:rsidRPr="64257D5F">
        <w:rPr>
          <w:rFonts w:asciiTheme="minorHAnsi" w:hAnsiTheme="minorHAnsi" w:cstheme="minorBidi"/>
          <w:sz w:val="22"/>
          <w:szCs w:val="22"/>
        </w:rPr>
        <w:t>pm</w:t>
      </w:r>
      <w:r w:rsidR="00900DAF">
        <w:rPr>
          <w:rFonts w:asciiTheme="minorHAnsi" w:hAnsiTheme="minorHAnsi" w:cstheme="minorBidi"/>
          <w:sz w:val="22"/>
          <w:szCs w:val="22"/>
        </w:rPr>
        <w:t xml:space="preserve"> </w:t>
      </w:r>
      <w:r w:rsidRPr="64257D5F">
        <w:rPr>
          <w:rFonts w:asciiTheme="minorHAnsi" w:hAnsiTheme="minorHAnsi" w:cstheme="minorBidi"/>
          <w:sz w:val="22"/>
          <w:szCs w:val="22"/>
        </w:rPr>
        <w:t xml:space="preserve">on </w:t>
      </w:r>
      <w:r w:rsidR="00A56C56">
        <w:rPr>
          <w:rFonts w:asciiTheme="minorHAnsi" w:hAnsiTheme="minorHAnsi" w:cstheme="minorBidi"/>
          <w:b/>
          <w:bCs/>
          <w:sz w:val="22"/>
          <w:szCs w:val="22"/>
        </w:rPr>
        <w:t>Wedn</w:t>
      </w:r>
      <w:r w:rsidRPr="64257D5F">
        <w:rPr>
          <w:rFonts w:asciiTheme="minorHAnsi" w:hAnsiTheme="minorHAnsi" w:cstheme="minorBidi"/>
          <w:b/>
          <w:bCs/>
          <w:sz w:val="22"/>
          <w:szCs w:val="22"/>
        </w:rPr>
        <w:t xml:space="preserve">esday </w:t>
      </w:r>
      <w:r w:rsidR="00352BE0">
        <w:rPr>
          <w:rFonts w:asciiTheme="minorHAnsi" w:hAnsiTheme="minorHAnsi" w:cstheme="minorBidi"/>
          <w:b/>
          <w:bCs/>
          <w:sz w:val="22"/>
          <w:szCs w:val="22"/>
        </w:rPr>
        <w:t>12 Octo</w:t>
      </w:r>
      <w:r w:rsidR="00F71DAA">
        <w:rPr>
          <w:rFonts w:asciiTheme="minorHAnsi" w:hAnsiTheme="minorHAnsi" w:cstheme="minorBidi"/>
          <w:b/>
          <w:bCs/>
          <w:sz w:val="22"/>
          <w:szCs w:val="22"/>
        </w:rPr>
        <w:t>ber</w:t>
      </w:r>
      <w:r w:rsidR="000F2905">
        <w:rPr>
          <w:rFonts w:asciiTheme="minorHAnsi" w:hAnsiTheme="minorHAnsi" w:cstheme="minorBidi"/>
          <w:b/>
          <w:bCs/>
          <w:sz w:val="22"/>
          <w:szCs w:val="22"/>
        </w:rPr>
        <w:t xml:space="preserve"> </w:t>
      </w:r>
      <w:r w:rsidRPr="64257D5F">
        <w:rPr>
          <w:rFonts w:asciiTheme="minorHAnsi" w:hAnsiTheme="minorHAnsi" w:cstheme="minorBidi"/>
          <w:b/>
          <w:bCs/>
          <w:sz w:val="22"/>
          <w:szCs w:val="22"/>
        </w:rPr>
        <w:t>202</w:t>
      </w:r>
      <w:r w:rsidR="003D0FE7">
        <w:rPr>
          <w:rFonts w:asciiTheme="minorHAnsi" w:hAnsiTheme="minorHAnsi" w:cstheme="minorBidi"/>
          <w:b/>
          <w:bCs/>
          <w:sz w:val="22"/>
          <w:szCs w:val="22"/>
        </w:rPr>
        <w:t>2</w:t>
      </w:r>
      <w:r w:rsidR="00F5597C">
        <w:rPr>
          <w:rFonts w:asciiTheme="minorHAnsi" w:hAnsiTheme="minorHAnsi" w:cstheme="minorBidi"/>
          <w:b/>
          <w:bCs/>
          <w:sz w:val="22"/>
          <w:szCs w:val="22"/>
        </w:rPr>
        <w:t>,</w:t>
      </w:r>
      <w:r w:rsidRPr="64257D5F">
        <w:rPr>
          <w:rFonts w:asciiTheme="minorHAnsi" w:hAnsiTheme="minorHAnsi" w:cstheme="minorBidi"/>
          <w:b/>
          <w:bCs/>
          <w:sz w:val="22"/>
          <w:szCs w:val="22"/>
        </w:rPr>
        <w:t xml:space="preserve"> </w:t>
      </w:r>
    </w:p>
    <w:p w14:paraId="28D74A9B" w14:textId="5DA3FDC1"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00425ED8">
        <w:rPr>
          <w:rFonts w:asciiTheme="minorHAnsi" w:hAnsiTheme="minorHAnsi" w:cstheme="minorBidi"/>
          <w:sz w:val="22"/>
          <w:szCs w:val="22"/>
        </w:rPr>
        <w:t xml:space="preserve">, </w:t>
      </w:r>
      <w:r w:rsidR="00425ED8" w:rsidRPr="00425ED8">
        <w:rPr>
          <w:rFonts w:asciiTheme="minorHAnsi" w:hAnsiTheme="minorHAnsi" w:cstheme="minorBidi"/>
          <w:b/>
          <w:bCs/>
          <w:sz w:val="22"/>
          <w:szCs w:val="22"/>
        </w:rPr>
        <w:t>TA20 3RZ</w:t>
      </w:r>
      <w:r w:rsidR="00425ED8">
        <w:rPr>
          <w:rFonts w:asciiTheme="minorHAnsi" w:hAnsiTheme="minorHAnsi" w:cstheme="minorBidi"/>
          <w:b/>
          <w:bCs/>
          <w:sz w:val="22"/>
          <w:szCs w:val="22"/>
        </w:rPr>
        <w:t>.</w:t>
      </w:r>
    </w:p>
    <w:p w14:paraId="57D5EBE8" w14:textId="5DFE47A2" w:rsidR="00AB2704" w:rsidRPr="003D45B6" w:rsidRDefault="00AB2704" w:rsidP="006058B0">
      <w:pPr>
        <w:rPr>
          <w:rFonts w:ascii="Calibri" w:hAnsi="Calibri" w:cs="Calibri"/>
          <w:b/>
          <w:bCs/>
          <w:color w:val="FF0000"/>
          <w:sz w:val="22"/>
          <w:szCs w:val="22"/>
        </w:rPr>
      </w:pPr>
    </w:p>
    <w:p w14:paraId="74465B8B" w14:textId="6BA611FE" w:rsidR="00AB2704" w:rsidRPr="003C7D47" w:rsidRDefault="00853BE0" w:rsidP="003C7D47">
      <w:pPr>
        <w:pStyle w:val="ListParagraph"/>
        <w:shd w:val="clear" w:color="auto" w:fill="FFFFFF"/>
        <w:textAlignment w:val="baseline"/>
        <w:rPr>
          <w:rFonts w:ascii="Calibri" w:hAnsi="Calibri" w:cs="Calibri"/>
          <w:b/>
          <w:bCs/>
          <w:color w:val="FF0000"/>
          <w:sz w:val="22"/>
          <w:szCs w:val="22"/>
          <w:bdr w:val="none" w:sz="0" w:space="0" w:color="auto" w:frame="1"/>
        </w:rPr>
      </w:pPr>
      <w:r w:rsidRPr="003D45B6">
        <w:rPr>
          <w:rFonts w:ascii="Calibri" w:hAnsi="Calibri" w:cs="Calibri"/>
          <w:b/>
          <w:bCs/>
          <w:color w:val="FF0000"/>
          <w:sz w:val="22"/>
          <w:szCs w:val="22"/>
          <w:bdr w:val="none" w:sz="0" w:space="0" w:color="auto" w:frame="1"/>
        </w:rPr>
        <w:t>PLEASE DO</w:t>
      </w:r>
      <w:r w:rsidR="00AB2704" w:rsidRPr="003D45B6">
        <w:rPr>
          <w:rFonts w:ascii="Calibri" w:hAnsi="Calibri" w:cs="Calibri"/>
          <w:b/>
          <w:bCs/>
          <w:color w:val="FF0000"/>
          <w:sz w:val="22"/>
          <w:szCs w:val="22"/>
          <w:bdr w:val="none" w:sz="0" w:space="0" w:color="auto" w:frame="1"/>
        </w:rPr>
        <w:t xml:space="preserve"> NOT ATTEND IF YOU HAVE ANY SYMPTOMS OF COVID-19, ARE ILL, </w:t>
      </w:r>
      <w:r w:rsidR="00661261" w:rsidRPr="003D45B6">
        <w:rPr>
          <w:rFonts w:ascii="Calibri" w:hAnsi="Calibri" w:cs="Calibri"/>
          <w:b/>
          <w:bCs/>
          <w:color w:val="FF0000"/>
          <w:sz w:val="22"/>
          <w:szCs w:val="22"/>
          <w:bdr w:val="none" w:sz="0" w:space="0" w:color="auto" w:frame="1"/>
        </w:rPr>
        <w:t xml:space="preserve">OR </w:t>
      </w:r>
      <w:r w:rsidR="00AB2704" w:rsidRPr="003D45B6">
        <w:rPr>
          <w:rFonts w:ascii="Calibri" w:hAnsi="Calibri" w:cs="Calibri"/>
          <w:b/>
          <w:bCs/>
          <w:color w:val="FF0000"/>
          <w:sz w:val="22"/>
          <w:szCs w:val="22"/>
          <w:bdr w:val="none" w:sz="0" w:space="0" w:color="auto" w:frame="1"/>
        </w:rPr>
        <w:t xml:space="preserve">HAVE </w:t>
      </w:r>
      <w:r w:rsidR="00661261" w:rsidRPr="003D45B6">
        <w:rPr>
          <w:rFonts w:ascii="Calibri" w:hAnsi="Calibri" w:cs="Calibri"/>
          <w:b/>
          <w:bCs/>
          <w:color w:val="FF0000"/>
          <w:sz w:val="22"/>
          <w:szCs w:val="22"/>
          <w:bdr w:val="none" w:sz="0" w:space="0" w:color="auto" w:frame="1"/>
        </w:rPr>
        <w:t xml:space="preserve">HAD A POSITIVE </w:t>
      </w:r>
      <w:r w:rsidR="00AB2704" w:rsidRPr="003D45B6">
        <w:rPr>
          <w:rFonts w:ascii="Calibri" w:hAnsi="Calibri" w:cs="Calibri"/>
          <w:b/>
          <w:bCs/>
          <w:color w:val="FF0000"/>
          <w:sz w:val="22"/>
          <w:szCs w:val="22"/>
          <w:bdr w:val="none" w:sz="0" w:space="0" w:color="auto" w:frame="1"/>
        </w:rPr>
        <w:t xml:space="preserve">COVID-19 TEST </w:t>
      </w:r>
      <w:r w:rsidR="00661261" w:rsidRPr="003D45B6">
        <w:rPr>
          <w:rFonts w:ascii="Calibri" w:hAnsi="Calibri" w:cs="Calibri"/>
          <w:b/>
          <w:bCs/>
          <w:color w:val="FF0000"/>
          <w:sz w:val="22"/>
          <w:szCs w:val="22"/>
          <w:bdr w:val="none" w:sz="0" w:space="0" w:color="auto" w:frame="1"/>
        </w:rPr>
        <w:t xml:space="preserve">IN THE LAST </w:t>
      </w:r>
      <w:r w:rsidR="006058B0">
        <w:rPr>
          <w:rFonts w:ascii="Calibri" w:hAnsi="Calibri" w:cs="Calibri"/>
          <w:b/>
          <w:bCs/>
          <w:color w:val="FF0000"/>
          <w:sz w:val="22"/>
          <w:szCs w:val="22"/>
          <w:bdr w:val="none" w:sz="0" w:space="0" w:color="auto" w:frame="1"/>
        </w:rPr>
        <w:t>5</w:t>
      </w:r>
      <w:r w:rsidR="00661261" w:rsidRPr="003D45B6">
        <w:rPr>
          <w:rFonts w:ascii="Calibri" w:hAnsi="Calibri" w:cs="Calibri"/>
          <w:b/>
          <w:bCs/>
          <w:color w:val="FF0000"/>
          <w:sz w:val="22"/>
          <w:szCs w:val="22"/>
          <w:bdr w:val="none" w:sz="0" w:space="0" w:color="auto" w:frame="1"/>
        </w:rPr>
        <w:t xml:space="preserve"> DAYS.</w:t>
      </w:r>
      <w:r w:rsidR="003C7D47">
        <w:rPr>
          <w:rFonts w:ascii="Calibri" w:hAnsi="Calibri" w:cs="Calibri"/>
          <w:b/>
          <w:bCs/>
          <w:color w:val="FF0000"/>
          <w:sz w:val="22"/>
          <w:szCs w:val="22"/>
          <w:bdr w:val="none" w:sz="0" w:space="0" w:color="auto" w:frame="1"/>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365B7D14" w14:textId="6951682A" w:rsidR="006058B0" w:rsidRDefault="00C527AC">
      <w:pPr>
        <w:rPr>
          <w:rFonts w:asciiTheme="minorHAnsi" w:hAnsiTheme="minorHAnsi" w:cstheme="minorHAnsi"/>
          <w:sz w:val="22"/>
          <w:szCs w:val="22"/>
        </w:rPr>
      </w:pPr>
      <w:r w:rsidRPr="001966B8">
        <w:rPr>
          <w:rFonts w:asciiTheme="minorHAnsi" w:hAnsiTheme="minorHAnsi" w:cstheme="minorHAnsi"/>
          <w:sz w:val="22"/>
          <w:szCs w:val="22"/>
        </w:rPr>
        <w:t>S</w:t>
      </w:r>
      <w:r w:rsidR="00F5597C">
        <w:rPr>
          <w:rFonts w:asciiTheme="minorHAnsi" w:hAnsiTheme="minorHAnsi" w:cstheme="minorHAnsi"/>
          <w:sz w:val="22"/>
          <w:szCs w:val="22"/>
        </w:rPr>
        <w:t>omerset</w:t>
      </w:r>
      <w:r w:rsidRPr="001966B8">
        <w:rPr>
          <w:rFonts w:asciiTheme="minorHAnsi" w:hAnsiTheme="minorHAnsi" w:cstheme="minorHAnsi"/>
          <w:sz w:val="22"/>
          <w:szCs w:val="22"/>
        </w:rPr>
        <w:t xml:space="preserve"> </w:t>
      </w:r>
      <w:r w:rsidR="00F5597C">
        <w:rPr>
          <w:rFonts w:asciiTheme="minorHAnsi" w:hAnsiTheme="minorHAnsi" w:cstheme="minorHAnsi"/>
          <w:sz w:val="22"/>
          <w:szCs w:val="22"/>
        </w:rPr>
        <w:t>Council</w:t>
      </w:r>
      <w:r w:rsidRPr="001966B8">
        <w:rPr>
          <w:rFonts w:asciiTheme="minorHAnsi" w:hAnsiTheme="minorHAnsi" w:cstheme="minorHAnsi"/>
          <w:sz w:val="22"/>
          <w:szCs w:val="22"/>
        </w:rPr>
        <w:t xml:space="preserve"> Councillor</w:t>
      </w:r>
      <w:r w:rsidR="006058B0">
        <w:rPr>
          <w:rFonts w:asciiTheme="minorHAnsi" w:hAnsiTheme="minorHAnsi" w:cstheme="minorHAnsi"/>
          <w:sz w:val="22"/>
          <w:szCs w:val="22"/>
        </w:rPr>
        <w:t>s</w:t>
      </w:r>
      <w:r w:rsidR="00FF5434">
        <w:rPr>
          <w:rFonts w:asciiTheme="minorHAnsi" w:hAnsiTheme="minorHAnsi" w:cstheme="minorHAnsi"/>
          <w:sz w:val="22"/>
          <w:szCs w:val="22"/>
        </w:rPr>
        <w:t xml:space="preserve"> </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6058B0">
        <w:rPr>
          <w:rFonts w:asciiTheme="minorHAnsi" w:hAnsiTheme="minorHAnsi" w:cstheme="minorHAnsi"/>
          <w:sz w:val="22"/>
          <w:szCs w:val="22"/>
        </w:rPr>
        <w:t>Sarah Wakefield &amp; Ross Henley</w:t>
      </w:r>
      <w:r w:rsidRPr="001966B8">
        <w:rPr>
          <w:rFonts w:asciiTheme="minorHAnsi" w:hAnsiTheme="minorHAnsi" w:cstheme="minorHAnsi"/>
          <w:sz w:val="22"/>
          <w:szCs w:val="22"/>
        </w:rPr>
        <w:tab/>
      </w:r>
    </w:p>
    <w:p w14:paraId="187B3428" w14:textId="5F46B35A" w:rsidR="00C30A1B" w:rsidRPr="006058B0" w:rsidRDefault="00F5597C">
      <w:pPr>
        <w:rPr>
          <w:rFonts w:asciiTheme="minorHAnsi" w:hAnsiTheme="minorHAnsi" w:cstheme="minorHAnsi"/>
          <w:sz w:val="22"/>
          <w:szCs w:val="22"/>
        </w:rPr>
      </w:pPr>
      <w:r>
        <w:rPr>
          <w:rFonts w:asciiTheme="minorHAnsi" w:hAnsiTheme="minorHAnsi" w:cstheme="minorHAnsi"/>
          <w:sz w:val="22"/>
          <w:szCs w:val="22"/>
        </w:rPr>
        <w:t>SWAT DC</w:t>
      </w:r>
      <w:r w:rsidR="00C527AC" w:rsidRPr="001966B8">
        <w:rPr>
          <w:rFonts w:asciiTheme="minorHAnsi" w:hAnsiTheme="minorHAnsi" w:cstheme="minorHAnsi"/>
          <w:sz w:val="22"/>
          <w:szCs w:val="22"/>
        </w:rPr>
        <w:t xml:space="preserve"> </w:t>
      </w:r>
      <w:r w:rsidR="00FF5434">
        <w:rPr>
          <w:rFonts w:asciiTheme="minorHAnsi" w:hAnsiTheme="minorHAnsi" w:cstheme="minorHAnsi"/>
          <w:sz w:val="22"/>
          <w:szCs w:val="22"/>
        </w:rPr>
        <w:t>Councillor</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t>Ross Henley</w:t>
      </w:r>
      <w:r w:rsidR="00C527AC" w:rsidRPr="001966B8">
        <w:rPr>
          <w:rFonts w:asciiTheme="minorHAnsi" w:hAnsiTheme="minorHAnsi" w:cstheme="minorHAnsi"/>
          <w:sz w:val="22"/>
          <w:szCs w:val="22"/>
        </w:rPr>
        <w:t xml:space="preserve">                                                            </w:t>
      </w:r>
    </w:p>
    <w:p w14:paraId="4581FF4B" w14:textId="5D0D31DC" w:rsidR="00C30A1B" w:rsidRDefault="00C30A1B">
      <w:pPr>
        <w:rPr>
          <w:rFonts w:asciiTheme="minorHAnsi" w:hAnsiTheme="minorHAnsi" w:cstheme="minorHAnsi"/>
          <w:sz w:val="22"/>
          <w:szCs w:val="22"/>
          <w:u w:val="single"/>
        </w:rPr>
      </w:pPr>
    </w:p>
    <w:p w14:paraId="5E3EB709" w14:textId="77777777" w:rsidR="006058B0" w:rsidRPr="001966B8" w:rsidRDefault="006058B0">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798758C6">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798758C6">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798758C6">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03A8D485" w:rsidR="00C30A1B" w:rsidRPr="001966B8" w:rsidRDefault="000F2905" w:rsidP="00F06905">
            <w:pPr>
              <w:tabs>
                <w:tab w:val="left" w:pos="89"/>
                <w:tab w:val="left" w:pos="356"/>
              </w:tabs>
              <w:rPr>
                <w:rFonts w:asciiTheme="minorHAnsi" w:hAnsiTheme="minorHAnsi" w:cstheme="minorHAnsi"/>
                <w:sz w:val="22"/>
                <w:szCs w:val="22"/>
              </w:rPr>
            </w:pPr>
            <w:r>
              <w:rPr>
                <w:rFonts w:asciiTheme="minorHAnsi" w:hAnsiTheme="minorHAnsi" w:cstheme="minorHAnsi"/>
                <w:sz w:val="22"/>
                <w:szCs w:val="22"/>
              </w:rPr>
              <w:t xml:space="preserve">and </w:t>
            </w:r>
            <w:r w:rsidR="00F71DAA">
              <w:rPr>
                <w:rFonts w:asciiTheme="minorHAnsi" w:hAnsiTheme="minorHAnsi" w:cstheme="minorHAnsi"/>
                <w:sz w:val="22"/>
                <w:szCs w:val="22"/>
              </w:rPr>
              <w:t>he and Cllr Montgomery are</w:t>
            </w:r>
            <w:r w:rsidR="00C527AC" w:rsidRPr="001966B8">
              <w:rPr>
                <w:rFonts w:asciiTheme="minorHAnsi" w:hAnsiTheme="minorHAnsi" w:cstheme="minorHAnsi"/>
                <w:sz w:val="22"/>
                <w:szCs w:val="22"/>
              </w:rPr>
              <w:t xml:space="preserve"> OPC-nominated (Nominative) Trustees of the </w:t>
            </w:r>
            <w:proofErr w:type="spellStart"/>
            <w:r w:rsidR="00C527AC" w:rsidRPr="001966B8">
              <w:rPr>
                <w:rFonts w:asciiTheme="minorHAnsi" w:hAnsiTheme="minorHAnsi" w:cstheme="minorHAnsi"/>
                <w:sz w:val="22"/>
                <w:szCs w:val="22"/>
              </w:rPr>
              <w:t>Otterford</w:t>
            </w:r>
            <w:proofErr w:type="spellEnd"/>
            <w:r w:rsidR="00C527AC"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798758C6">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798758C6">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51D50455" w:rsidR="00C30A1B" w:rsidRPr="001966B8" w:rsidRDefault="798758C6" w:rsidP="798758C6">
            <w:pPr>
              <w:rPr>
                <w:rFonts w:asciiTheme="minorHAnsi" w:hAnsiTheme="minorHAnsi" w:cstheme="minorBidi"/>
                <w:sz w:val="22"/>
                <w:szCs w:val="22"/>
              </w:rPr>
            </w:pPr>
            <w:r w:rsidRPr="798758C6">
              <w:rPr>
                <w:rFonts w:asciiTheme="minorHAnsi" w:hAnsiTheme="minorHAnsi" w:cstheme="minorBidi"/>
                <w:b/>
                <w:bCs/>
                <w:sz w:val="22"/>
                <w:szCs w:val="22"/>
              </w:rPr>
              <w:t xml:space="preserve">Meeting of </w:t>
            </w:r>
            <w:r w:rsidR="00F71DAA">
              <w:rPr>
                <w:rFonts w:asciiTheme="minorHAnsi" w:hAnsiTheme="minorHAnsi" w:cstheme="minorBidi"/>
                <w:b/>
                <w:bCs/>
                <w:sz w:val="22"/>
                <w:szCs w:val="22"/>
              </w:rPr>
              <w:t>24</w:t>
            </w:r>
            <w:r w:rsidR="003F484D">
              <w:rPr>
                <w:rFonts w:asciiTheme="minorHAnsi" w:hAnsiTheme="minorHAnsi" w:cstheme="minorBidi"/>
                <w:b/>
                <w:bCs/>
                <w:sz w:val="22"/>
                <w:szCs w:val="22"/>
              </w:rPr>
              <w:t xml:space="preserve"> </w:t>
            </w:r>
            <w:r w:rsidR="00F71DAA">
              <w:rPr>
                <w:rFonts w:asciiTheme="minorHAnsi" w:hAnsiTheme="minorHAnsi" w:cstheme="minorBidi"/>
                <w:b/>
                <w:bCs/>
                <w:sz w:val="22"/>
                <w:szCs w:val="22"/>
              </w:rPr>
              <w:t>August</w:t>
            </w:r>
            <w:r w:rsidR="00900DAF">
              <w:rPr>
                <w:rFonts w:asciiTheme="minorHAnsi" w:hAnsiTheme="minorHAnsi" w:cstheme="minorBidi"/>
                <w:b/>
                <w:bCs/>
                <w:sz w:val="22"/>
                <w:szCs w:val="22"/>
              </w:rPr>
              <w:t xml:space="preserve"> </w:t>
            </w:r>
            <w:r w:rsidRPr="798758C6">
              <w:rPr>
                <w:rFonts w:asciiTheme="minorHAnsi" w:hAnsiTheme="minorHAnsi" w:cstheme="minorBidi"/>
                <w:b/>
                <w:bCs/>
                <w:sz w:val="22"/>
                <w:szCs w:val="22"/>
              </w:rPr>
              <w:t>2022:</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798758C6">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798758C6">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798758C6">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798758C6">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3D9DF6F8" w14:textId="77777777" w:rsidR="008403F5" w:rsidRDefault="001051F0" w:rsidP="001051F0">
            <w:pPr>
              <w:rPr>
                <w:rFonts w:asciiTheme="minorHAnsi" w:hAnsiTheme="minorHAnsi" w:cstheme="minorHAnsi"/>
              </w:rPr>
            </w:pPr>
            <w:r>
              <w:rPr>
                <w:rFonts w:asciiTheme="minorHAnsi" w:hAnsiTheme="minorHAnsi" w:cstheme="minorHAnsi"/>
                <w:sz w:val="22"/>
                <w:szCs w:val="22"/>
              </w:rPr>
              <w:t xml:space="preserve">Amended application to </w:t>
            </w:r>
            <w:r w:rsidRPr="001051F0">
              <w:rPr>
                <w:rFonts w:asciiTheme="minorHAnsi" w:hAnsiTheme="minorHAnsi" w:cstheme="minorHAnsi"/>
                <w:sz w:val="22"/>
                <w:szCs w:val="22"/>
              </w:rPr>
              <w:t xml:space="preserve">29/22/0001 </w:t>
            </w:r>
            <w:r w:rsidRPr="001051F0">
              <w:rPr>
                <w:rFonts w:asciiTheme="minorHAnsi" w:hAnsiTheme="minorHAnsi" w:cstheme="minorHAnsi"/>
                <w:color w:val="212529"/>
                <w:sz w:val="22"/>
                <w:szCs w:val="22"/>
                <w:shd w:val="clear" w:color="auto" w:fill="FFFFFF"/>
              </w:rPr>
              <w:t xml:space="preserve">Change of use of land from agricultural with siting of caravan to be used as additional holiday accommodation on land at Woodend Farm, </w:t>
            </w:r>
            <w:proofErr w:type="spellStart"/>
            <w:r w:rsidRPr="001051F0">
              <w:rPr>
                <w:rFonts w:asciiTheme="minorHAnsi" w:hAnsiTheme="minorHAnsi" w:cstheme="minorHAnsi"/>
                <w:color w:val="212529"/>
                <w:sz w:val="22"/>
                <w:szCs w:val="22"/>
                <w:shd w:val="clear" w:color="auto" w:fill="FFFFFF"/>
              </w:rPr>
              <w:t>Bishopswood</w:t>
            </w:r>
            <w:proofErr w:type="spellEnd"/>
            <w:r w:rsidRPr="001051F0">
              <w:rPr>
                <w:rFonts w:asciiTheme="minorHAnsi" w:hAnsiTheme="minorHAnsi" w:cstheme="minorHAnsi"/>
                <w:color w:val="212529"/>
                <w:sz w:val="22"/>
                <w:szCs w:val="22"/>
                <w:shd w:val="clear" w:color="auto" w:fill="FFFFFF"/>
              </w:rPr>
              <w:t xml:space="preserve"> (retention of works already undertaken)</w:t>
            </w:r>
            <w:r>
              <w:t>.</w:t>
            </w:r>
            <w:r w:rsidR="008403F5">
              <w:t xml:space="preserve"> </w:t>
            </w:r>
            <w:r w:rsidR="008403F5">
              <w:rPr>
                <w:rFonts w:asciiTheme="minorHAnsi" w:hAnsiTheme="minorHAnsi" w:cstheme="minorHAnsi"/>
              </w:rPr>
              <w:t>NOTE: THE COUNCIL HAS ALREADY OBJECTED TO THE ORIGINAL APPLICATION</w:t>
            </w:r>
          </w:p>
          <w:p w14:paraId="1B66F917" w14:textId="3E722FBB" w:rsidR="009076DB" w:rsidRPr="008403F5" w:rsidRDefault="008403F5" w:rsidP="001051F0">
            <w:pPr>
              <w:rPr>
                <w:rFonts w:asciiTheme="minorHAnsi" w:hAnsiTheme="minorHAnsi" w:cstheme="minorHAnsi"/>
              </w:rPr>
            </w:pPr>
            <w:r>
              <w:rPr>
                <w:rFonts w:asciiTheme="minorHAnsi" w:hAnsiTheme="minorHAnsi" w:cstheme="minorHAnsi"/>
              </w:rPr>
              <w:t xml:space="preserve"> </w:t>
            </w:r>
          </w:p>
        </w:tc>
        <w:tc>
          <w:tcPr>
            <w:tcW w:w="1229" w:type="dxa"/>
            <w:tcBorders>
              <w:top w:val="nil"/>
              <w:left w:val="nil"/>
              <w:bottom w:val="nil"/>
              <w:right w:val="nil"/>
            </w:tcBorders>
            <w:shd w:val="clear" w:color="auto" w:fill="auto"/>
          </w:tcPr>
          <w:p w14:paraId="586EACAA" w14:textId="0E357E0F"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73B63">
              <w:rPr>
                <w:rFonts w:asciiTheme="minorHAnsi" w:hAnsiTheme="minorHAnsi" w:cstheme="minorHAnsi"/>
                <w:b/>
                <w:bCs/>
                <w:sz w:val="22"/>
                <w:szCs w:val="22"/>
              </w:rPr>
              <w:t>Clerk</w:t>
            </w:r>
            <w:r>
              <w:rPr>
                <w:rFonts w:asciiTheme="minorHAnsi" w:hAnsiTheme="minorHAnsi" w:cstheme="minorHAnsi"/>
                <w:b/>
                <w:bCs/>
                <w:sz w:val="22"/>
                <w:szCs w:val="22"/>
              </w:rPr>
              <w:t xml:space="preserve"> </w:t>
            </w:r>
          </w:p>
        </w:tc>
      </w:tr>
      <w:tr w:rsidR="00663027" w:rsidRPr="001966B8" w14:paraId="79D31A4C" w14:textId="77777777" w:rsidTr="798758C6">
        <w:trPr>
          <w:trHeight w:val="536"/>
        </w:trPr>
        <w:tc>
          <w:tcPr>
            <w:tcW w:w="706" w:type="dxa"/>
            <w:tcBorders>
              <w:top w:val="nil"/>
              <w:left w:val="nil"/>
              <w:bottom w:val="nil"/>
              <w:right w:val="nil"/>
            </w:tcBorders>
            <w:shd w:val="clear" w:color="auto" w:fill="auto"/>
          </w:tcPr>
          <w:p w14:paraId="2A5F1733" w14:textId="260F1738" w:rsidR="00663027" w:rsidRPr="001966B8" w:rsidRDefault="00663027" w:rsidP="00F06905">
            <w:pPr>
              <w:rPr>
                <w:rFonts w:asciiTheme="minorHAnsi" w:hAnsiTheme="minorHAnsi" w:cstheme="minorHAnsi"/>
                <w:sz w:val="22"/>
                <w:szCs w:val="22"/>
              </w:rPr>
            </w:pPr>
            <w:r>
              <w:rPr>
                <w:rFonts w:asciiTheme="minorHAnsi" w:hAnsiTheme="minorHAnsi" w:cstheme="minorHAnsi"/>
                <w:sz w:val="22"/>
                <w:szCs w:val="22"/>
              </w:rPr>
              <w:t>4.2</w:t>
            </w:r>
          </w:p>
        </w:tc>
        <w:tc>
          <w:tcPr>
            <w:tcW w:w="7091" w:type="dxa"/>
            <w:tcBorders>
              <w:top w:val="nil"/>
              <w:left w:val="nil"/>
              <w:bottom w:val="nil"/>
              <w:right w:val="nil"/>
            </w:tcBorders>
            <w:shd w:val="clear" w:color="auto" w:fill="auto"/>
          </w:tcPr>
          <w:p w14:paraId="6D01D2D4" w14:textId="4B8987ED" w:rsidR="00663027" w:rsidRDefault="00663027" w:rsidP="00663027">
            <w:r>
              <w:rPr>
                <w:rFonts w:asciiTheme="minorHAnsi" w:hAnsiTheme="minorHAnsi" w:cstheme="minorHAnsi"/>
                <w:sz w:val="22"/>
                <w:szCs w:val="22"/>
              </w:rPr>
              <w:t xml:space="preserve">New Application: </w:t>
            </w:r>
            <w:r>
              <w:rPr>
                <w:rFonts w:ascii="Open Sans" w:hAnsi="Open Sans" w:cs="Open Sans"/>
                <w:color w:val="212529"/>
                <w:shd w:val="clear" w:color="auto" w:fill="FFFFFF"/>
              </w:rPr>
              <w:t xml:space="preserve"> </w:t>
            </w:r>
            <w:r w:rsidRPr="00663027">
              <w:rPr>
                <w:rFonts w:asciiTheme="minorHAnsi" w:hAnsiTheme="minorHAnsi" w:cstheme="minorHAnsi"/>
                <w:i/>
                <w:iCs/>
                <w:color w:val="212529"/>
                <w:sz w:val="22"/>
                <w:szCs w:val="22"/>
                <w:shd w:val="clear" w:color="auto" w:fill="FFFFFF"/>
              </w:rPr>
              <w:t>30/22/0033</w:t>
            </w:r>
            <w:r>
              <w:rPr>
                <w:rFonts w:asciiTheme="minorHAnsi" w:hAnsiTheme="minorHAnsi" w:cstheme="minorHAnsi"/>
                <w:i/>
                <w:iCs/>
                <w:color w:val="212529"/>
                <w:sz w:val="22"/>
                <w:szCs w:val="22"/>
                <w:shd w:val="clear" w:color="auto" w:fill="FFFFFF"/>
              </w:rPr>
              <w:t>,</w:t>
            </w:r>
            <w:r w:rsidRPr="00663027">
              <w:rPr>
                <w:rFonts w:asciiTheme="minorHAnsi" w:hAnsiTheme="minorHAnsi" w:cstheme="minorHAnsi"/>
                <w:i/>
                <w:iCs/>
                <w:color w:val="212529"/>
                <w:sz w:val="22"/>
                <w:szCs w:val="22"/>
                <w:shd w:val="clear" w:color="auto" w:fill="FFFFFF"/>
              </w:rPr>
              <w:t xml:space="preserve"> </w:t>
            </w:r>
            <w:r w:rsidRPr="00663027">
              <w:rPr>
                <w:rFonts w:asciiTheme="minorHAnsi" w:hAnsiTheme="minorHAnsi" w:cstheme="minorHAnsi"/>
                <w:color w:val="212529"/>
                <w:sz w:val="22"/>
                <w:szCs w:val="22"/>
                <w:shd w:val="clear" w:color="auto" w:fill="FFFFFF"/>
              </w:rPr>
              <w:t xml:space="preserve">Erection of agricultural building to cover open yard manure store at Priors Park Farm, Holman Clavel Road, </w:t>
            </w:r>
            <w:proofErr w:type="spellStart"/>
            <w:r w:rsidRPr="00663027">
              <w:rPr>
                <w:rFonts w:asciiTheme="minorHAnsi" w:hAnsiTheme="minorHAnsi" w:cstheme="minorHAnsi"/>
                <w:color w:val="212529"/>
                <w:sz w:val="22"/>
                <w:szCs w:val="22"/>
                <w:shd w:val="clear" w:color="auto" w:fill="FFFFFF"/>
              </w:rPr>
              <w:t>Culmhead</w:t>
            </w:r>
            <w:proofErr w:type="spellEnd"/>
            <w:r w:rsidRPr="00663027">
              <w:rPr>
                <w:rFonts w:asciiTheme="minorHAnsi" w:hAnsiTheme="minorHAnsi" w:cstheme="minorHAnsi"/>
                <w:color w:val="212529"/>
                <w:sz w:val="22"/>
                <w:szCs w:val="22"/>
                <w:shd w:val="clear" w:color="auto" w:fill="FFFFFF"/>
              </w:rPr>
              <w:t xml:space="preserve">, </w:t>
            </w:r>
            <w:proofErr w:type="spellStart"/>
            <w:r w:rsidRPr="00663027">
              <w:rPr>
                <w:rFonts w:asciiTheme="minorHAnsi" w:hAnsiTheme="minorHAnsi" w:cstheme="minorHAnsi"/>
                <w:color w:val="212529"/>
                <w:sz w:val="22"/>
                <w:szCs w:val="22"/>
                <w:shd w:val="clear" w:color="auto" w:fill="FFFFFF"/>
              </w:rPr>
              <w:t>Churchinford</w:t>
            </w:r>
            <w:proofErr w:type="spellEnd"/>
          </w:p>
          <w:p w14:paraId="1D09B6AD" w14:textId="7A020D0B" w:rsidR="00663027" w:rsidRDefault="00663027" w:rsidP="001051F0">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18B1D8B3" w14:textId="47F13256" w:rsidR="00663027" w:rsidRDefault="00663027" w:rsidP="00F06905">
            <w:pPr>
              <w:rPr>
                <w:rFonts w:asciiTheme="minorHAnsi" w:hAnsiTheme="minorHAnsi" w:cstheme="minorHAnsi"/>
                <w:b/>
                <w:bCs/>
                <w:sz w:val="22"/>
                <w:szCs w:val="22"/>
              </w:rPr>
            </w:pPr>
            <w:r>
              <w:rPr>
                <w:rFonts w:asciiTheme="minorHAnsi" w:hAnsiTheme="minorHAnsi" w:cstheme="minorHAnsi"/>
                <w:b/>
                <w:bCs/>
                <w:sz w:val="22"/>
                <w:szCs w:val="22"/>
              </w:rPr>
              <w:t>Clerk</w:t>
            </w:r>
          </w:p>
        </w:tc>
      </w:tr>
      <w:tr w:rsidR="001051F0" w:rsidRPr="001966B8" w14:paraId="4643AE4F" w14:textId="77777777" w:rsidTr="798758C6">
        <w:trPr>
          <w:trHeight w:val="536"/>
        </w:trPr>
        <w:tc>
          <w:tcPr>
            <w:tcW w:w="706" w:type="dxa"/>
            <w:tcBorders>
              <w:top w:val="nil"/>
              <w:left w:val="nil"/>
              <w:bottom w:val="nil"/>
              <w:right w:val="nil"/>
            </w:tcBorders>
            <w:shd w:val="clear" w:color="auto" w:fill="auto"/>
          </w:tcPr>
          <w:p w14:paraId="5A356691" w14:textId="0C5651CD" w:rsidR="001051F0" w:rsidRPr="001966B8" w:rsidRDefault="001051F0" w:rsidP="00F06905">
            <w:pPr>
              <w:rPr>
                <w:rFonts w:asciiTheme="minorHAnsi" w:hAnsiTheme="minorHAnsi" w:cstheme="minorHAnsi"/>
                <w:sz w:val="22"/>
                <w:szCs w:val="22"/>
              </w:rPr>
            </w:pPr>
            <w:r>
              <w:rPr>
                <w:rFonts w:asciiTheme="minorHAnsi" w:hAnsiTheme="minorHAnsi" w:cstheme="minorHAnsi"/>
                <w:sz w:val="22"/>
                <w:szCs w:val="22"/>
              </w:rPr>
              <w:t>4.2</w:t>
            </w:r>
          </w:p>
        </w:tc>
        <w:tc>
          <w:tcPr>
            <w:tcW w:w="7091" w:type="dxa"/>
            <w:tcBorders>
              <w:top w:val="nil"/>
              <w:left w:val="nil"/>
              <w:bottom w:val="nil"/>
              <w:right w:val="nil"/>
            </w:tcBorders>
            <w:shd w:val="clear" w:color="auto" w:fill="auto"/>
          </w:tcPr>
          <w:p w14:paraId="4DAC9E8B" w14:textId="56F0E200" w:rsidR="001051F0" w:rsidRDefault="001051F0" w:rsidP="001051F0">
            <w:pPr>
              <w:rPr>
                <w:rFonts w:asciiTheme="minorHAnsi" w:hAnsiTheme="minorHAnsi" w:cstheme="minorHAnsi"/>
                <w:sz w:val="22"/>
                <w:szCs w:val="22"/>
              </w:rPr>
            </w:pPr>
            <w:r>
              <w:rPr>
                <w:rFonts w:asciiTheme="minorHAnsi" w:hAnsiTheme="minorHAnsi" w:cstheme="minorHAnsi"/>
                <w:sz w:val="22"/>
                <w:szCs w:val="22"/>
              </w:rPr>
              <w:t>Granted or refused applications - none</w:t>
            </w:r>
          </w:p>
        </w:tc>
        <w:tc>
          <w:tcPr>
            <w:tcW w:w="1229" w:type="dxa"/>
            <w:tcBorders>
              <w:top w:val="nil"/>
              <w:left w:val="nil"/>
              <w:bottom w:val="nil"/>
              <w:right w:val="nil"/>
            </w:tcBorders>
            <w:shd w:val="clear" w:color="auto" w:fill="auto"/>
          </w:tcPr>
          <w:p w14:paraId="724B1A7A" w14:textId="77777777" w:rsidR="001051F0" w:rsidRDefault="001051F0" w:rsidP="00F06905">
            <w:pPr>
              <w:rPr>
                <w:rFonts w:asciiTheme="minorHAnsi" w:hAnsiTheme="minorHAnsi" w:cstheme="minorHAnsi"/>
                <w:b/>
                <w:bCs/>
                <w:sz w:val="22"/>
                <w:szCs w:val="22"/>
              </w:rPr>
            </w:pPr>
          </w:p>
        </w:tc>
      </w:tr>
      <w:tr w:rsidR="00795288" w:rsidRPr="001966B8" w14:paraId="38158D78" w14:textId="77777777" w:rsidTr="798758C6">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1C16D7" w:rsidRPr="001966B8" w14:paraId="62611422" w14:textId="77777777" w:rsidTr="798758C6">
        <w:tc>
          <w:tcPr>
            <w:tcW w:w="706" w:type="dxa"/>
            <w:tcBorders>
              <w:top w:val="nil"/>
              <w:left w:val="nil"/>
              <w:bottom w:val="nil"/>
              <w:right w:val="nil"/>
            </w:tcBorders>
            <w:shd w:val="clear" w:color="auto" w:fill="auto"/>
          </w:tcPr>
          <w:p w14:paraId="294A7924" w14:textId="2844D11A" w:rsidR="001C16D7" w:rsidRPr="001C16D7" w:rsidRDefault="001C16D7" w:rsidP="00F06905">
            <w:pPr>
              <w:rPr>
                <w:rFonts w:asciiTheme="minorHAnsi" w:hAnsiTheme="minorHAnsi" w:cstheme="minorHAnsi"/>
                <w:sz w:val="22"/>
                <w:szCs w:val="22"/>
              </w:rPr>
            </w:pPr>
            <w:r w:rsidRPr="001C16D7">
              <w:rPr>
                <w:rFonts w:asciiTheme="minorHAnsi" w:hAnsiTheme="minorHAnsi" w:cstheme="minorHAnsi"/>
                <w:sz w:val="22"/>
                <w:szCs w:val="22"/>
              </w:rPr>
              <w:t>5.1</w:t>
            </w:r>
          </w:p>
        </w:tc>
        <w:tc>
          <w:tcPr>
            <w:tcW w:w="7091" w:type="dxa"/>
            <w:tcBorders>
              <w:top w:val="nil"/>
              <w:left w:val="nil"/>
              <w:bottom w:val="nil"/>
              <w:right w:val="nil"/>
            </w:tcBorders>
            <w:shd w:val="clear" w:color="auto" w:fill="auto"/>
          </w:tcPr>
          <w:p w14:paraId="71F77CC3" w14:textId="77777777" w:rsidR="001C16D7" w:rsidRDefault="001C16D7" w:rsidP="001C16D7">
            <w:pPr>
              <w:rPr>
                <w:rFonts w:asciiTheme="minorHAnsi" w:hAnsiTheme="minorHAnsi" w:cstheme="minorBidi"/>
                <w:i/>
                <w:iCs/>
                <w:sz w:val="22"/>
                <w:szCs w:val="22"/>
              </w:rPr>
            </w:pPr>
            <w:r>
              <w:rPr>
                <w:rFonts w:asciiTheme="minorHAnsi" w:hAnsiTheme="minorHAnsi" w:cstheme="minorBidi"/>
                <w:sz w:val="22"/>
                <w:szCs w:val="22"/>
              </w:rPr>
              <w:t>Local Community Networks (LCNs)</w:t>
            </w:r>
          </w:p>
          <w:p w14:paraId="3EB913A7" w14:textId="5164A7CF" w:rsidR="001C16D7" w:rsidRPr="001C16D7" w:rsidRDefault="001C16D7" w:rsidP="001C16D7">
            <w:pPr>
              <w:rPr>
                <w:rFonts w:asciiTheme="minorHAnsi" w:hAnsiTheme="minorHAnsi" w:cstheme="minorBidi"/>
                <w:b/>
                <w:bCs/>
                <w:i/>
                <w:iCs/>
                <w:sz w:val="22"/>
                <w:szCs w:val="22"/>
              </w:rPr>
            </w:pPr>
            <w:r>
              <w:rPr>
                <w:rFonts w:asciiTheme="minorHAnsi" w:hAnsiTheme="minorHAnsi" w:cstheme="minorBidi"/>
                <w:i/>
                <w:iCs/>
                <w:sz w:val="22"/>
                <w:szCs w:val="22"/>
              </w:rPr>
              <w:t>Feedback from con</w:t>
            </w:r>
            <w:r>
              <w:rPr>
                <w:rFonts w:asciiTheme="minorHAnsi" w:hAnsiTheme="minorHAnsi" w:cstheme="minorBidi"/>
                <w:i/>
                <w:iCs/>
                <w:sz w:val="22"/>
                <w:szCs w:val="22"/>
              </w:rPr>
              <w:t>ference</w:t>
            </w:r>
            <w:r>
              <w:rPr>
                <w:rFonts w:asciiTheme="minorHAnsi" w:hAnsiTheme="minorHAnsi" w:cstheme="minorBidi"/>
                <w:i/>
                <w:iCs/>
                <w:sz w:val="22"/>
                <w:szCs w:val="22"/>
              </w:rPr>
              <w:t xml:space="preserve"> </w:t>
            </w:r>
            <w:r>
              <w:rPr>
                <w:rFonts w:asciiTheme="minorHAnsi" w:hAnsiTheme="minorHAnsi" w:cstheme="minorBidi"/>
                <w:i/>
                <w:iCs/>
                <w:sz w:val="22"/>
                <w:szCs w:val="22"/>
              </w:rPr>
              <w:t>(note): consideration and decision on Councils’ response to consultation (</w:t>
            </w:r>
            <w:r>
              <w:rPr>
                <w:rFonts w:asciiTheme="minorHAnsi" w:hAnsiTheme="minorHAnsi" w:cstheme="minorBidi"/>
                <w:b/>
                <w:bCs/>
                <w:i/>
                <w:iCs/>
                <w:sz w:val="22"/>
                <w:szCs w:val="22"/>
              </w:rPr>
              <w:t xml:space="preserve">Please read the consultation document online </w:t>
            </w:r>
            <w:r>
              <w:rPr>
                <w:rFonts w:asciiTheme="minorHAnsi" w:hAnsiTheme="minorHAnsi" w:cstheme="minorBidi"/>
                <w:b/>
                <w:bCs/>
                <w:i/>
                <w:iCs/>
                <w:sz w:val="22"/>
                <w:szCs w:val="22"/>
              </w:rPr>
              <w:lastRenderedPageBreak/>
              <w:t xml:space="preserve">before attending the meeting: </w:t>
            </w:r>
            <w:r w:rsidRPr="001C16D7">
              <w:rPr>
                <w:rFonts w:asciiTheme="minorHAnsi" w:hAnsiTheme="minorHAnsi" w:cstheme="minorBidi"/>
                <w:b/>
                <w:bCs/>
                <w:i/>
                <w:iCs/>
                <w:sz w:val="22"/>
                <w:szCs w:val="22"/>
              </w:rPr>
              <w:t>https://somerset.inconsult.uk/LCNs/consultationHome</w:t>
            </w:r>
            <w:r>
              <w:rPr>
                <w:rFonts w:asciiTheme="minorHAnsi" w:hAnsiTheme="minorHAnsi" w:cstheme="minorBidi"/>
                <w:b/>
                <w:bCs/>
                <w:i/>
                <w:iCs/>
                <w:sz w:val="22"/>
                <w:szCs w:val="22"/>
              </w:rPr>
              <w:t>)</w:t>
            </w:r>
          </w:p>
          <w:p w14:paraId="2916169F" w14:textId="022E211D" w:rsidR="001C16D7" w:rsidRPr="575D4A48" w:rsidRDefault="001C16D7" w:rsidP="001C16D7">
            <w:pPr>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F6EA29C" w14:textId="3E73F78D" w:rsidR="001C16D7" w:rsidRPr="001966B8" w:rsidRDefault="00263FA6" w:rsidP="00F06905">
            <w:pPr>
              <w:rPr>
                <w:rFonts w:asciiTheme="minorHAnsi" w:hAnsiTheme="minorHAnsi" w:cstheme="minorHAnsi"/>
                <w:sz w:val="22"/>
                <w:szCs w:val="22"/>
              </w:rPr>
            </w:pPr>
            <w:r>
              <w:rPr>
                <w:rFonts w:asciiTheme="minorHAnsi" w:hAnsiTheme="minorHAnsi" w:cstheme="minorHAnsi"/>
                <w:sz w:val="22"/>
                <w:szCs w:val="22"/>
              </w:rPr>
              <w:lastRenderedPageBreak/>
              <w:t>MC</w:t>
            </w:r>
          </w:p>
        </w:tc>
      </w:tr>
      <w:tr w:rsidR="00795288" w:rsidRPr="001966B8" w14:paraId="2F2CC929" w14:textId="77777777" w:rsidTr="798758C6">
        <w:tc>
          <w:tcPr>
            <w:tcW w:w="706" w:type="dxa"/>
            <w:tcBorders>
              <w:top w:val="nil"/>
              <w:left w:val="nil"/>
              <w:bottom w:val="nil"/>
              <w:right w:val="nil"/>
            </w:tcBorders>
            <w:shd w:val="clear" w:color="auto" w:fill="auto"/>
          </w:tcPr>
          <w:p w14:paraId="2EB7E3F7" w14:textId="758F4D46"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w:t>
            </w:r>
            <w:r w:rsidR="001C16D7">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23FB32CF" w14:textId="371EFD0F" w:rsidR="009F6E72"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3ADEF7A6" w14:textId="3AD2CE0C" w:rsidR="003C7D47" w:rsidRPr="003C7D47" w:rsidRDefault="00CD3387" w:rsidP="00F06905">
            <w:pPr>
              <w:rPr>
                <w:rFonts w:asciiTheme="minorHAnsi" w:hAnsiTheme="minorHAnsi" w:cstheme="minorHAnsi"/>
                <w:i/>
                <w:iCs/>
                <w:sz w:val="22"/>
                <w:szCs w:val="22"/>
              </w:rPr>
            </w:pPr>
            <w:r>
              <w:rPr>
                <w:rFonts w:asciiTheme="minorHAnsi" w:hAnsiTheme="minorHAnsi" w:cstheme="minorHAnsi"/>
                <w:i/>
                <w:iCs/>
                <w:sz w:val="22"/>
                <w:szCs w:val="22"/>
              </w:rPr>
              <w:t>(</w:t>
            </w:r>
            <w:r w:rsidR="003C7D47">
              <w:rPr>
                <w:rFonts w:asciiTheme="minorHAnsi" w:hAnsiTheme="minorHAnsi" w:cstheme="minorHAnsi"/>
                <w:i/>
                <w:iCs/>
                <w:sz w:val="22"/>
                <w:szCs w:val="22"/>
              </w:rPr>
              <w:t>Paper</w:t>
            </w:r>
            <w:r>
              <w:rPr>
                <w:rFonts w:asciiTheme="minorHAnsi" w:hAnsiTheme="minorHAnsi" w:cstheme="minorHAnsi"/>
                <w:i/>
                <w:iCs/>
                <w:sz w:val="22"/>
                <w:szCs w:val="22"/>
              </w:rPr>
              <w:t>)</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798758C6">
        <w:trPr>
          <w:trHeight w:val="561"/>
        </w:trPr>
        <w:tc>
          <w:tcPr>
            <w:tcW w:w="706" w:type="dxa"/>
            <w:tcBorders>
              <w:top w:val="nil"/>
              <w:left w:val="nil"/>
              <w:bottom w:val="nil"/>
              <w:right w:val="nil"/>
            </w:tcBorders>
            <w:shd w:val="clear" w:color="auto" w:fill="auto"/>
          </w:tcPr>
          <w:p w14:paraId="15F74EC7" w14:textId="79928DE0"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1C16D7">
              <w:rPr>
                <w:rFonts w:asciiTheme="minorHAnsi" w:hAnsiTheme="minorHAnsi" w:cstheme="minorHAnsi"/>
                <w:sz w:val="22"/>
                <w:szCs w:val="22"/>
              </w:rPr>
              <w:t>3</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2011FA50" w:rsidR="001735B3"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Update on Project Action Plan</w:t>
            </w:r>
            <w:r w:rsidR="003C7D47">
              <w:rPr>
                <w:rFonts w:asciiTheme="minorHAnsi" w:hAnsiTheme="minorHAnsi" w:cstheme="minorBidi"/>
                <w:i/>
                <w:iCs/>
                <w:sz w:val="22"/>
                <w:szCs w:val="22"/>
              </w:rPr>
              <w:t xml:space="preserve"> (Paper)</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F71DAA" w:rsidRPr="001966B8" w14:paraId="3F8628D4" w14:textId="77777777" w:rsidTr="798758C6">
        <w:trPr>
          <w:trHeight w:val="561"/>
        </w:trPr>
        <w:tc>
          <w:tcPr>
            <w:tcW w:w="706" w:type="dxa"/>
            <w:tcBorders>
              <w:top w:val="nil"/>
              <w:left w:val="nil"/>
              <w:bottom w:val="nil"/>
              <w:right w:val="nil"/>
            </w:tcBorders>
            <w:shd w:val="clear" w:color="auto" w:fill="auto"/>
          </w:tcPr>
          <w:p w14:paraId="70AE5DE8" w14:textId="3AE6224F" w:rsidR="00F71DAA" w:rsidRDefault="00F71DAA" w:rsidP="00F06905">
            <w:pPr>
              <w:rPr>
                <w:rFonts w:asciiTheme="minorHAnsi" w:hAnsiTheme="minorHAnsi" w:cstheme="minorHAnsi"/>
                <w:sz w:val="22"/>
                <w:szCs w:val="22"/>
              </w:rPr>
            </w:pPr>
            <w:r>
              <w:rPr>
                <w:rFonts w:asciiTheme="minorHAnsi" w:hAnsiTheme="minorHAnsi" w:cstheme="minorHAnsi"/>
                <w:sz w:val="22"/>
                <w:szCs w:val="22"/>
              </w:rPr>
              <w:t>5.</w:t>
            </w:r>
            <w:r w:rsidR="001C16D7">
              <w:rPr>
                <w:rFonts w:asciiTheme="minorHAnsi" w:hAnsiTheme="minorHAnsi" w:cstheme="minorHAnsi"/>
                <w:sz w:val="22"/>
                <w:szCs w:val="22"/>
              </w:rPr>
              <w:t>4</w:t>
            </w:r>
          </w:p>
        </w:tc>
        <w:tc>
          <w:tcPr>
            <w:tcW w:w="7091" w:type="dxa"/>
            <w:tcBorders>
              <w:top w:val="nil"/>
              <w:left w:val="nil"/>
              <w:bottom w:val="nil"/>
              <w:right w:val="nil"/>
            </w:tcBorders>
            <w:shd w:val="clear" w:color="auto" w:fill="auto"/>
          </w:tcPr>
          <w:p w14:paraId="43E8C837" w14:textId="77777777" w:rsidR="00F71DAA" w:rsidRDefault="00F71DAA" w:rsidP="00F06905">
            <w:pPr>
              <w:rPr>
                <w:rFonts w:asciiTheme="minorHAnsi" w:hAnsiTheme="minorHAnsi" w:cstheme="minorBidi"/>
                <w:sz w:val="22"/>
                <w:szCs w:val="22"/>
              </w:rPr>
            </w:pPr>
            <w:r>
              <w:rPr>
                <w:rFonts w:asciiTheme="minorHAnsi" w:hAnsiTheme="minorHAnsi" w:cstheme="minorBidi"/>
                <w:sz w:val="22"/>
                <w:szCs w:val="22"/>
              </w:rPr>
              <w:t>Five Year P</w:t>
            </w:r>
            <w:r w:rsidR="0059347D">
              <w:rPr>
                <w:rFonts w:asciiTheme="minorHAnsi" w:hAnsiTheme="minorHAnsi" w:cstheme="minorBidi"/>
                <w:sz w:val="22"/>
                <w:szCs w:val="22"/>
              </w:rPr>
              <w:t>rogramme</w:t>
            </w:r>
          </w:p>
          <w:p w14:paraId="5455AF2F" w14:textId="56B18C23" w:rsidR="0059347D" w:rsidRPr="00785E5F" w:rsidRDefault="0059347D" w:rsidP="0059347D">
            <w:pPr>
              <w:rPr>
                <w:rFonts w:asciiTheme="minorHAnsi" w:hAnsiTheme="minorHAnsi" w:cstheme="minorBidi"/>
                <w:i/>
                <w:iCs/>
                <w:sz w:val="22"/>
                <w:szCs w:val="22"/>
              </w:rPr>
            </w:pPr>
            <w:r w:rsidRPr="00785E5F">
              <w:rPr>
                <w:rFonts w:asciiTheme="minorHAnsi" w:hAnsiTheme="minorHAnsi" w:cstheme="minorBidi"/>
                <w:i/>
                <w:iCs/>
                <w:sz w:val="22"/>
                <w:szCs w:val="22"/>
              </w:rPr>
              <w:t>Consideration of what the Council would like to achieve over the next five years (before the next elections in May 2027)</w:t>
            </w:r>
            <w:r>
              <w:rPr>
                <w:rFonts w:asciiTheme="minorHAnsi" w:hAnsiTheme="minorHAnsi" w:cstheme="minorBidi"/>
                <w:i/>
                <w:iCs/>
                <w:sz w:val="22"/>
                <w:szCs w:val="22"/>
              </w:rPr>
              <w:t xml:space="preserve"> (Note</w:t>
            </w:r>
            <w:r w:rsidR="00263FA6">
              <w:rPr>
                <w:rFonts w:asciiTheme="minorHAnsi" w:hAnsiTheme="minorHAnsi" w:cstheme="minorBidi"/>
                <w:i/>
                <w:iCs/>
                <w:sz w:val="22"/>
                <w:szCs w:val="22"/>
              </w:rPr>
              <w:t xml:space="preserve"> circulated in September)</w:t>
            </w:r>
          </w:p>
          <w:p w14:paraId="6C557EA5" w14:textId="70F6B774" w:rsidR="0059347D" w:rsidRPr="60AE6DCD" w:rsidRDefault="0059347D" w:rsidP="00F06905">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26E87967" w14:textId="29C68B6C" w:rsidR="00F71DAA" w:rsidRDefault="00F71DAA" w:rsidP="00F06905">
            <w:pPr>
              <w:rPr>
                <w:rFonts w:asciiTheme="minorHAnsi" w:hAnsiTheme="minorHAnsi" w:cstheme="minorBidi"/>
                <w:b/>
                <w:bCs/>
                <w:sz w:val="22"/>
                <w:szCs w:val="22"/>
              </w:rPr>
            </w:pPr>
            <w:r>
              <w:rPr>
                <w:rFonts w:asciiTheme="minorHAnsi" w:hAnsiTheme="minorHAnsi" w:cstheme="minorBidi"/>
                <w:b/>
                <w:bCs/>
                <w:sz w:val="22"/>
                <w:szCs w:val="22"/>
              </w:rPr>
              <w:t>MC</w:t>
            </w:r>
          </w:p>
        </w:tc>
      </w:tr>
      <w:tr w:rsidR="00965598" w:rsidRPr="001966B8" w14:paraId="1835C363" w14:textId="77777777" w:rsidTr="798758C6">
        <w:trPr>
          <w:trHeight w:val="681"/>
        </w:trPr>
        <w:tc>
          <w:tcPr>
            <w:tcW w:w="706" w:type="dxa"/>
            <w:tcBorders>
              <w:top w:val="nil"/>
              <w:left w:val="nil"/>
              <w:bottom w:val="nil"/>
              <w:right w:val="nil"/>
            </w:tcBorders>
            <w:shd w:val="clear" w:color="auto" w:fill="auto"/>
          </w:tcPr>
          <w:p w14:paraId="0D2EE36D" w14:textId="1E4F60F9" w:rsidR="00965598" w:rsidRPr="00B37300" w:rsidRDefault="00965598" w:rsidP="00F06905">
            <w:pPr>
              <w:rPr>
                <w:rFonts w:asciiTheme="minorHAnsi" w:hAnsiTheme="minorHAnsi" w:cstheme="minorHAnsi"/>
                <w:sz w:val="22"/>
                <w:szCs w:val="22"/>
              </w:rPr>
            </w:pPr>
            <w:r w:rsidRPr="00B37300">
              <w:rPr>
                <w:rFonts w:asciiTheme="minorHAnsi" w:hAnsiTheme="minorHAnsi" w:cstheme="minorHAnsi"/>
                <w:sz w:val="22"/>
                <w:szCs w:val="22"/>
              </w:rPr>
              <w:t>5.</w:t>
            </w:r>
            <w:r w:rsidR="001C16D7">
              <w:rPr>
                <w:rFonts w:asciiTheme="minorHAnsi" w:hAnsiTheme="minorHAnsi" w:cstheme="minorHAnsi"/>
                <w:sz w:val="22"/>
                <w:szCs w:val="22"/>
              </w:rPr>
              <w:t>5</w:t>
            </w:r>
          </w:p>
        </w:tc>
        <w:tc>
          <w:tcPr>
            <w:tcW w:w="7091" w:type="dxa"/>
            <w:tcBorders>
              <w:top w:val="nil"/>
              <w:left w:val="nil"/>
              <w:bottom w:val="nil"/>
              <w:right w:val="nil"/>
            </w:tcBorders>
            <w:shd w:val="clear" w:color="auto" w:fill="auto"/>
          </w:tcPr>
          <w:p w14:paraId="1F65739E" w14:textId="01ECA3C9" w:rsidR="00965598" w:rsidRDefault="00965598" w:rsidP="00965598">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12112D32" w14:textId="764FC040" w:rsidR="00965598" w:rsidRPr="00B82E9F" w:rsidRDefault="0059347D" w:rsidP="00263FA6">
            <w:pPr>
              <w:rPr>
                <w:rFonts w:asciiTheme="minorHAnsi" w:hAnsiTheme="minorHAnsi" w:cstheme="minorHAnsi"/>
                <w:sz w:val="22"/>
                <w:szCs w:val="22"/>
              </w:rPr>
            </w:pPr>
            <w:r w:rsidRPr="00B82E9F">
              <w:rPr>
                <w:rFonts w:asciiTheme="minorHAnsi" w:hAnsiTheme="minorHAnsi" w:cstheme="minorHAnsi"/>
                <w:i/>
                <w:iCs/>
                <w:sz w:val="22"/>
                <w:szCs w:val="22"/>
              </w:rPr>
              <w:t>New play equipment</w:t>
            </w:r>
            <w:r w:rsidR="00965598" w:rsidRPr="00B82E9F">
              <w:rPr>
                <w:rFonts w:asciiTheme="minorHAnsi" w:hAnsiTheme="minorHAnsi" w:cstheme="minorHAnsi"/>
                <w:i/>
                <w:iCs/>
                <w:sz w:val="22"/>
                <w:szCs w:val="22"/>
              </w:rPr>
              <w:t xml:space="preserve"> (</w:t>
            </w:r>
            <w:r w:rsidR="00B37300" w:rsidRPr="00B82E9F">
              <w:rPr>
                <w:rFonts w:asciiTheme="minorHAnsi" w:hAnsiTheme="minorHAnsi" w:cstheme="minorHAnsi"/>
                <w:i/>
                <w:iCs/>
                <w:sz w:val="22"/>
                <w:szCs w:val="22"/>
              </w:rPr>
              <w:t>updated p</w:t>
            </w:r>
            <w:r w:rsidR="00965598" w:rsidRPr="00B82E9F">
              <w:rPr>
                <w:rFonts w:asciiTheme="minorHAnsi" w:hAnsiTheme="minorHAnsi" w:cstheme="minorHAnsi"/>
                <w:i/>
                <w:iCs/>
                <w:sz w:val="22"/>
                <w:szCs w:val="22"/>
              </w:rPr>
              <w:t>aper)</w:t>
            </w:r>
          </w:p>
          <w:p w14:paraId="5AD77CED" w14:textId="633E807D" w:rsidR="00B37300" w:rsidRPr="001C16D7" w:rsidRDefault="00B37300" w:rsidP="001C16D7">
            <w:pPr>
              <w:ind w:left="360"/>
              <w:rPr>
                <w:rFonts w:cstheme="minorHAnsi"/>
                <w:sz w:val="22"/>
                <w:szCs w:val="22"/>
              </w:rPr>
            </w:pPr>
          </w:p>
        </w:tc>
        <w:tc>
          <w:tcPr>
            <w:tcW w:w="1229" w:type="dxa"/>
            <w:tcBorders>
              <w:top w:val="nil"/>
              <w:left w:val="nil"/>
              <w:bottom w:val="nil"/>
              <w:right w:val="nil"/>
            </w:tcBorders>
            <w:shd w:val="clear" w:color="auto" w:fill="auto"/>
          </w:tcPr>
          <w:p w14:paraId="09FCB7C6" w14:textId="7018605B" w:rsidR="00965598" w:rsidRDefault="00965598" w:rsidP="00965598">
            <w:pPr>
              <w:rPr>
                <w:rFonts w:asciiTheme="minorHAnsi" w:hAnsiTheme="minorHAnsi" w:cstheme="minorBidi"/>
                <w:b/>
                <w:bCs/>
                <w:sz w:val="22"/>
                <w:szCs w:val="22"/>
              </w:rPr>
            </w:pPr>
            <w:r>
              <w:rPr>
                <w:rFonts w:asciiTheme="minorHAnsi" w:hAnsiTheme="minorHAnsi" w:cstheme="minorBidi"/>
                <w:b/>
                <w:bCs/>
                <w:sz w:val="22"/>
                <w:szCs w:val="22"/>
              </w:rPr>
              <w:t>Clerk</w:t>
            </w:r>
            <w:r w:rsidR="008403F5">
              <w:rPr>
                <w:rFonts w:asciiTheme="minorHAnsi" w:hAnsiTheme="minorHAnsi" w:cstheme="minorBidi"/>
                <w:b/>
                <w:bCs/>
                <w:sz w:val="22"/>
                <w:szCs w:val="22"/>
              </w:rPr>
              <w:t>/</w:t>
            </w:r>
          </w:p>
          <w:p w14:paraId="17E07002" w14:textId="41ED94F2" w:rsidR="00965598" w:rsidRDefault="00965598" w:rsidP="798758C6">
            <w:pPr>
              <w:rPr>
                <w:rFonts w:asciiTheme="minorHAnsi" w:hAnsiTheme="minorHAnsi" w:cstheme="minorBidi"/>
                <w:b/>
                <w:bCs/>
                <w:sz w:val="22"/>
                <w:szCs w:val="22"/>
              </w:rPr>
            </w:pPr>
            <w:r>
              <w:rPr>
                <w:rFonts w:asciiTheme="minorHAnsi" w:hAnsiTheme="minorHAnsi" w:cstheme="minorBidi"/>
                <w:b/>
                <w:bCs/>
                <w:sz w:val="22"/>
                <w:szCs w:val="22"/>
              </w:rPr>
              <w:t>MC</w:t>
            </w:r>
          </w:p>
        </w:tc>
      </w:tr>
      <w:tr w:rsidR="001C16D7" w:rsidRPr="001966B8" w14:paraId="57332057" w14:textId="77777777" w:rsidTr="798758C6">
        <w:trPr>
          <w:trHeight w:val="681"/>
        </w:trPr>
        <w:tc>
          <w:tcPr>
            <w:tcW w:w="706" w:type="dxa"/>
            <w:tcBorders>
              <w:top w:val="nil"/>
              <w:left w:val="nil"/>
              <w:bottom w:val="nil"/>
              <w:right w:val="nil"/>
            </w:tcBorders>
            <w:shd w:val="clear" w:color="auto" w:fill="auto"/>
          </w:tcPr>
          <w:p w14:paraId="5A7D1275" w14:textId="1EBEAA25" w:rsidR="001C16D7" w:rsidRPr="00B37300" w:rsidRDefault="001C16D7" w:rsidP="00F06905">
            <w:pPr>
              <w:rPr>
                <w:rFonts w:asciiTheme="minorHAnsi" w:hAnsiTheme="minorHAnsi" w:cstheme="minorHAnsi"/>
                <w:sz w:val="22"/>
                <w:szCs w:val="22"/>
              </w:rPr>
            </w:pPr>
            <w:r>
              <w:rPr>
                <w:rFonts w:asciiTheme="minorHAnsi" w:hAnsiTheme="minorHAnsi" w:cstheme="minorHAnsi"/>
                <w:sz w:val="22"/>
                <w:szCs w:val="22"/>
              </w:rPr>
              <w:t>5.6</w:t>
            </w:r>
          </w:p>
        </w:tc>
        <w:tc>
          <w:tcPr>
            <w:tcW w:w="7091" w:type="dxa"/>
            <w:tcBorders>
              <w:top w:val="nil"/>
              <w:left w:val="nil"/>
              <w:bottom w:val="nil"/>
              <w:right w:val="nil"/>
            </w:tcBorders>
            <w:shd w:val="clear" w:color="auto" w:fill="auto"/>
          </w:tcPr>
          <w:p w14:paraId="1379E1BB" w14:textId="77777777" w:rsidR="001C16D7" w:rsidRPr="001C16D7" w:rsidRDefault="001C16D7" w:rsidP="00965598">
            <w:pPr>
              <w:rPr>
                <w:rFonts w:asciiTheme="minorHAnsi" w:hAnsiTheme="minorHAnsi" w:cstheme="minorBidi"/>
                <w:i/>
                <w:iCs/>
                <w:sz w:val="22"/>
                <w:szCs w:val="22"/>
              </w:rPr>
            </w:pPr>
            <w:r>
              <w:rPr>
                <w:rFonts w:asciiTheme="minorHAnsi" w:hAnsiTheme="minorHAnsi" w:cstheme="minorBidi"/>
                <w:sz w:val="22"/>
                <w:szCs w:val="22"/>
              </w:rPr>
              <w:t>Grass cutting contract</w:t>
            </w:r>
          </w:p>
          <w:p w14:paraId="0B3A0A3E" w14:textId="280D0464" w:rsidR="001C16D7" w:rsidRDefault="001C16D7" w:rsidP="00965598">
            <w:pPr>
              <w:rPr>
                <w:rFonts w:asciiTheme="minorHAnsi" w:hAnsiTheme="minorHAnsi" w:cstheme="minorBidi"/>
                <w:sz w:val="22"/>
                <w:szCs w:val="22"/>
              </w:rPr>
            </w:pPr>
            <w:r w:rsidRPr="001C16D7">
              <w:rPr>
                <w:rFonts w:asciiTheme="minorHAnsi" w:hAnsiTheme="minorHAnsi" w:cstheme="minorBidi"/>
                <w:i/>
                <w:iCs/>
                <w:sz w:val="22"/>
                <w:szCs w:val="22"/>
              </w:rPr>
              <w:t>Consideration of draft ITT for next 3</w:t>
            </w:r>
            <w:r w:rsidR="00263FA6">
              <w:rPr>
                <w:rFonts w:asciiTheme="minorHAnsi" w:hAnsiTheme="minorHAnsi" w:cstheme="minorBidi"/>
                <w:i/>
                <w:iCs/>
                <w:sz w:val="22"/>
                <w:szCs w:val="22"/>
              </w:rPr>
              <w:t>-</w:t>
            </w:r>
            <w:r w:rsidRPr="001C16D7">
              <w:rPr>
                <w:rFonts w:asciiTheme="minorHAnsi" w:hAnsiTheme="minorHAnsi" w:cstheme="minorBidi"/>
                <w:i/>
                <w:iCs/>
                <w:sz w:val="22"/>
                <w:szCs w:val="22"/>
              </w:rPr>
              <w:t>year contract</w:t>
            </w:r>
          </w:p>
        </w:tc>
        <w:tc>
          <w:tcPr>
            <w:tcW w:w="1229" w:type="dxa"/>
            <w:tcBorders>
              <w:top w:val="nil"/>
              <w:left w:val="nil"/>
              <w:bottom w:val="nil"/>
              <w:right w:val="nil"/>
            </w:tcBorders>
            <w:shd w:val="clear" w:color="auto" w:fill="auto"/>
          </w:tcPr>
          <w:p w14:paraId="4CA7AA0A" w14:textId="4C7B6053" w:rsidR="001C16D7" w:rsidRDefault="008403F5" w:rsidP="00965598">
            <w:pPr>
              <w:rPr>
                <w:rFonts w:asciiTheme="minorHAnsi" w:hAnsiTheme="minorHAnsi" w:cstheme="minorBidi"/>
                <w:b/>
                <w:bCs/>
                <w:sz w:val="22"/>
                <w:szCs w:val="22"/>
              </w:rPr>
            </w:pPr>
            <w:r>
              <w:rPr>
                <w:rFonts w:asciiTheme="minorHAnsi" w:hAnsiTheme="minorHAnsi" w:cstheme="minorBidi"/>
                <w:b/>
                <w:bCs/>
                <w:sz w:val="22"/>
                <w:szCs w:val="22"/>
              </w:rPr>
              <w:t>Clerk</w:t>
            </w:r>
          </w:p>
        </w:tc>
      </w:tr>
      <w:tr w:rsidR="00B82E9F" w:rsidRPr="001966B8" w14:paraId="4819C71D" w14:textId="77777777" w:rsidTr="798758C6">
        <w:trPr>
          <w:trHeight w:val="681"/>
        </w:trPr>
        <w:tc>
          <w:tcPr>
            <w:tcW w:w="706" w:type="dxa"/>
            <w:tcBorders>
              <w:top w:val="nil"/>
              <w:left w:val="nil"/>
              <w:bottom w:val="nil"/>
              <w:right w:val="nil"/>
            </w:tcBorders>
            <w:shd w:val="clear" w:color="auto" w:fill="auto"/>
          </w:tcPr>
          <w:p w14:paraId="7EAFF12D" w14:textId="6854E681" w:rsidR="00B82E9F" w:rsidRDefault="00B82E9F" w:rsidP="00F06905">
            <w:pPr>
              <w:rPr>
                <w:rFonts w:asciiTheme="minorHAnsi" w:hAnsiTheme="minorHAnsi" w:cstheme="minorHAnsi"/>
                <w:sz w:val="22"/>
                <w:szCs w:val="22"/>
              </w:rPr>
            </w:pPr>
            <w:r>
              <w:rPr>
                <w:rFonts w:asciiTheme="minorHAnsi" w:hAnsiTheme="minorHAnsi" w:cstheme="minorHAnsi"/>
                <w:sz w:val="22"/>
                <w:szCs w:val="22"/>
              </w:rPr>
              <w:t>5.7</w:t>
            </w:r>
          </w:p>
        </w:tc>
        <w:tc>
          <w:tcPr>
            <w:tcW w:w="7091" w:type="dxa"/>
            <w:tcBorders>
              <w:top w:val="nil"/>
              <w:left w:val="nil"/>
              <w:bottom w:val="nil"/>
              <w:right w:val="nil"/>
            </w:tcBorders>
            <w:shd w:val="clear" w:color="auto" w:fill="auto"/>
          </w:tcPr>
          <w:p w14:paraId="3EC4597D" w14:textId="1DA59209" w:rsidR="00B82E9F" w:rsidRPr="00B82E9F" w:rsidRDefault="00B82E9F" w:rsidP="00965598">
            <w:pPr>
              <w:rPr>
                <w:rFonts w:asciiTheme="minorHAnsi" w:hAnsiTheme="minorHAnsi" w:cstheme="minorBidi"/>
                <w:i/>
                <w:iCs/>
                <w:sz w:val="22"/>
                <w:szCs w:val="22"/>
              </w:rPr>
            </w:pPr>
            <w:r>
              <w:rPr>
                <w:rFonts w:asciiTheme="minorHAnsi" w:hAnsiTheme="minorHAnsi" w:cstheme="minorBidi"/>
                <w:sz w:val="22"/>
                <w:szCs w:val="22"/>
              </w:rPr>
              <w:t xml:space="preserve">Countryside Alliance Awards 2022 – consideration of nomination of </w:t>
            </w:r>
            <w:proofErr w:type="spellStart"/>
            <w:r>
              <w:rPr>
                <w:rFonts w:asciiTheme="minorHAnsi" w:hAnsiTheme="minorHAnsi" w:cstheme="minorBidi"/>
                <w:sz w:val="22"/>
                <w:szCs w:val="22"/>
              </w:rPr>
              <w:t>Churchinford</w:t>
            </w:r>
            <w:proofErr w:type="spellEnd"/>
            <w:r>
              <w:rPr>
                <w:rFonts w:asciiTheme="minorHAnsi" w:hAnsiTheme="minorHAnsi" w:cstheme="minorBidi"/>
                <w:sz w:val="22"/>
                <w:szCs w:val="22"/>
              </w:rPr>
              <w:t xml:space="preserve"> and District Community Shop </w:t>
            </w:r>
            <w:r>
              <w:rPr>
                <w:rFonts w:asciiTheme="minorHAnsi" w:hAnsiTheme="minorHAnsi" w:cstheme="minorBidi"/>
                <w:i/>
                <w:iCs/>
                <w:sz w:val="22"/>
                <w:szCs w:val="22"/>
              </w:rPr>
              <w:t>(paper).</w:t>
            </w:r>
          </w:p>
        </w:tc>
        <w:tc>
          <w:tcPr>
            <w:tcW w:w="1229" w:type="dxa"/>
            <w:tcBorders>
              <w:top w:val="nil"/>
              <w:left w:val="nil"/>
              <w:bottom w:val="nil"/>
              <w:right w:val="nil"/>
            </w:tcBorders>
            <w:shd w:val="clear" w:color="auto" w:fill="auto"/>
          </w:tcPr>
          <w:p w14:paraId="0DA9D9EB" w14:textId="4DA8D86E" w:rsidR="00B82E9F" w:rsidRDefault="008403F5" w:rsidP="00965598">
            <w:pPr>
              <w:rPr>
                <w:rFonts w:asciiTheme="minorHAnsi" w:hAnsiTheme="minorHAnsi" w:cstheme="minorBidi"/>
                <w:b/>
                <w:bCs/>
                <w:sz w:val="22"/>
                <w:szCs w:val="22"/>
              </w:rPr>
            </w:pPr>
            <w:r>
              <w:rPr>
                <w:rFonts w:asciiTheme="minorHAnsi" w:hAnsiTheme="minorHAnsi" w:cstheme="minorBidi"/>
                <w:b/>
                <w:bCs/>
                <w:sz w:val="22"/>
                <w:szCs w:val="22"/>
              </w:rPr>
              <w:t>Clerk</w:t>
            </w:r>
          </w:p>
        </w:tc>
      </w:tr>
      <w:tr w:rsidR="00063D35" w:rsidRPr="001966B8" w14:paraId="3E8F2005" w14:textId="77777777" w:rsidTr="798758C6">
        <w:tc>
          <w:tcPr>
            <w:tcW w:w="706" w:type="dxa"/>
            <w:tcBorders>
              <w:top w:val="nil"/>
              <w:left w:val="nil"/>
              <w:bottom w:val="nil"/>
              <w:right w:val="nil"/>
            </w:tcBorders>
            <w:shd w:val="clear" w:color="auto" w:fill="auto"/>
          </w:tcPr>
          <w:p w14:paraId="7BD74659" w14:textId="5AB47348" w:rsidR="00063D35" w:rsidRPr="001966B8" w:rsidRDefault="00063D35" w:rsidP="00063D35">
            <w:pPr>
              <w:rPr>
                <w:rFonts w:asciiTheme="minorHAnsi" w:hAnsiTheme="minorHAnsi" w:cstheme="minorBidi"/>
                <w:sz w:val="22"/>
                <w:szCs w:val="22"/>
              </w:rPr>
            </w:pPr>
            <w:r w:rsidRPr="798758C6">
              <w:rPr>
                <w:rFonts w:asciiTheme="minorHAnsi" w:hAnsiTheme="minorHAnsi" w:cstheme="minorBidi"/>
                <w:b/>
                <w:bCs/>
                <w:sz w:val="22"/>
                <w:szCs w:val="22"/>
              </w:rPr>
              <w:t>6.</w:t>
            </w:r>
          </w:p>
          <w:p w14:paraId="5BFAF62B" w14:textId="77777777" w:rsidR="00063D35" w:rsidRPr="798758C6" w:rsidRDefault="00063D35" w:rsidP="798758C6">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45C2BE5D" w14:textId="59C35B46" w:rsidR="00063D35" w:rsidRPr="798758C6" w:rsidRDefault="00063D35" w:rsidP="798758C6">
            <w:pPr>
              <w:spacing w:line="259" w:lineRule="auto"/>
              <w:rPr>
                <w:rFonts w:asciiTheme="minorHAnsi" w:hAnsiTheme="minorHAnsi" w:cstheme="minorBidi"/>
                <w:sz w:val="22"/>
                <w:szCs w:val="22"/>
              </w:rPr>
            </w:pPr>
            <w:r w:rsidRPr="798758C6">
              <w:rPr>
                <w:rFonts w:asciiTheme="minorHAnsi" w:hAnsiTheme="minorHAnsi" w:cstheme="minorBidi"/>
                <w:b/>
                <w:bCs/>
                <w:sz w:val="22"/>
                <w:szCs w:val="22"/>
              </w:rPr>
              <w:t>Correspondence</w:t>
            </w:r>
          </w:p>
        </w:tc>
        <w:tc>
          <w:tcPr>
            <w:tcW w:w="1229" w:type="dxa"/>
            <w:tcBorders>
              <w:top w:val="nil"/>
              <w:left w:val="nil"/>
              <w:bottom w:val="nil"/>
              <w:right w:val="nil"/>
            </w:tcBorders>
            <w:shd w:val="clear" w:color="auto" w:fill="auto"/>
          </w:tcPr>
          <w:p w14:paraId="5B0DE175" w14:textId="0CCD798E" w:rsidR="00063D35" w:rsidRPr="798758C6" w:rsidRDefault="008403F5" w:rsidP="798758C6">
            <w:pPr>
              <w:rPr>
                <w:rFonts w:asciiTheme="minorHAnsi" w:hAnsiTheme="minorHAnsi" w:cstheme="minorBidi"/>
                <w:b/>
                <w:bCs/>
                <w:sz w:val="22"/>
                <w:szCs w:val="22"/>
              </w:rPr>
            </w:pPr>
            <w:r>
              <w:rPr>
                <w:rFonts w:asciiTheme="minorHAnsi" w:hAnsiTheme="minorHAnsi" w:cstheme="minorBidi"/>
                <w:b/>
                <w:bCs/>
                <w:sz w:val="22"/>
                <w:szCs w:val="22"/>
              </w:rPr>
              <w:t>Clerk</w:t>
            </w:r>
          </w:p>
        </w:tc>
      </w:tr>
      <w:tr w:rsidR="00183320" w:rsidRPr="001966B8" w14:paraId="4265C4D3" w14:textId="77777777" w:rsidTr="798758C6">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5C3E5B" w:rsidRPr="001966B8" w14:paraId="3B2A515C" w14:textId="77777777" w:rsidTr="798758C6">
        <w:tc>
          <w:tcPr>
            <w:tcW w:w="706" w:type="dxa"/>
            <w:tcBorders>
              <w:top w:val="nil"/>
              <w:left w:val="nil"/>
              <w:bottom w:val="nil"/>
              <w:right w:val="nil"/>
            </w:tcBorders>
            <w:shd w:val="clear" w:color="auto" w:fill="auto"/>
          </w:tcPr>
          <w:p w14:paraId="6E002F0B" w14:textId="4F0389B1" w:rsidR="005C3E5B" w:rsidRPr="005C3E5B" w:rsidRDefault="005C3E5B" w:rsidP="00183320">
            <w:pPr>
              <w:rPr>
                <w:rFonts w:asciiTheme="minorHAnsi" w:hAnsiTheme="minorHAnsi" w:cstheme="minorHAnsi"/>
                <w:sz w:val="22"/>
                <w:szCs w:val="22"/>
              </w:rPr>
            </w:pPr>
            <w:r w:rsidRPr="005C3E5B">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33064B58" w14:textId="6F9CA43A" w:rsidR="005C3E5B" w:rsidRDefault="005C3E5B" w:rsidP="005C3E5B">
            <w:pPr>
              <w:rPr>
                <w:rFonts w:asciiTheme="minorHAnsi" w:hAnsiTheme="minorHAnsi" w:cstheme="minorBidi"/>
                <w:sz w:val="22"/>
                <w:szCs w:val="22"/>
              </w:rPr>
            </w:pPr>
            <w:r>
              <w:rPr>
                <w:rFonts w:asciiTheme="minorHAnsi" w:hAnsiTheme="minorHAnsi" w:cstheme="minorBidi"/>
                <w:sz w:val="22"/>
                <w:szCs w:val="22"/>
              </w:rPr>
              <w:t>Half yearly Review of Income/Expenditure</w:t>
            </w:r>
          </w:p>
          <w:p w14:paraId="4DEA9931" w14:textId="77777777" w:rsidR="005C3E5B" w:rsidRDefault="005C3E5B" w:rsidP="005C3E5B">
            <w:pPr>
              <w:rPr>
                <w:rFonts w:asciiTheme="minorHAnsi" w:hAnsiTheme="minorHAnsi" w:cstheme="minorBidi"/>
                <w:sz w:val="22"/>
                <w:szCs w:val="22"/>
              </w:rPr>
            </w:pPr>
            <w:r>
              <w:rPr>
                <w:rFonts w:asciiTheme="minorHAnsi" w:hAnsiTheme="minorHAnsi" w:cstheme="minorBidi"/>
                <w:sz w:val="22"/>
                <w:szCs w:val="22"/>
              </w:rPr>
              <w:t>(</w:t>
            </w:r>
            <w:r w:rsidRPr="00B82E9F">
              <w:rPr>
                <w:rFonts w:asciiTheme="minorHAnsi" w:hAnsiTheme="minorHAnsi" w:cstheme="minorBidi"/>
                <w:i/>
                <w:iCs/>
                <w:sz w:val="22"/>
                <w:szCs w:val="22"/>
              </w:rPr>
              <w:t>Paper</w:t>
            </w:r>
            <w:r>
              <w:rPr>
                <w:rFonts w:asciiTheme="minorHAnsi" w:hAnsiTheme="minorHAnsi" w:cstheme="minorBidi"/>
                <w:sz w:val="22"/>
                <w:szCs w:val="22"/>
              </w:rPr>
              <w:t>)</w:t>
            </w:r>
          </w:p>
          <w:p w14:paraId="1819A199" w14:textId="67554951" w:rsidR="005C3E5B" w:rsidRPr="001966B8" w:rsidRDefault="005C3E5B" w:rsidP="005C3E5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2A5933F0" w14:textId="631B44F9" w:rsidR="005C3E5B" w:rsidRPr="001966B8" w:rsidRDefault="00263FA6" w:rsidP="00F06905">
            <w:pPr>
              <w:rPr>
                <w:rFonts w:asciiTheme="minorHAnsi" w:hAnsiTheme="minorHAnsi" w:cstheme="minorHAnsi"/>
                <w:b/>
                <w:bCs/>
                <w:sz w:val="22"/>
                <w:szCs w:val="22"/>
              </w:rPr>
            </w:pPr>
            <w:r>
              <w:rPr>
                <w:rFonts w:asciiTheme="minorHAnsi" w:hAnsiTheme="minorHAnsi" w:cstheme="minorHAnsi"/>
                <w:b/>
                <w:bCs/>
                <w:sz w:val="22"/>
                <w:szCs w:val="22"/>
              </w:rPr>
              <w:t>Clerk</w:t>
            </w:r>
          </w:p>
        </w:tc>
      </w:tr>
      <w:tr w:rsidR="00200EEB" w:rsidRPr="001966B8" w14:paraId="1A7348A9" w14:textId="77777777" w:rsidTr="00965598">
        <w:trPr>
          <w:trHeight w:val="585"/>
        </w:trPr>
        <w:tc>
          <w:tcPr>
            <w:tcW w:w="706" w:type="dxa"/>
            <w:tcBorders>
              <w:top w:val="nil"/>
              <w:left w:val="nil"/>
              <w:bottom w:val="nil"/>
              <w:right w:val="nil"/>
            </w:tcBorders>
            <w:shd w:val="clear" w:color="auto" w:fill="auto"/>
          </w:tcPr>
          <w:p w14:paraId="327BAA6B" w14:textId="7D81517B" w:rsidR="00B54E26" w:rsidRDefault="00200EEB" w:rsidP="00F06905">
            <w:pPr>
              <w:rPr>
                <w:rFonts w:asciiTheme="minorHAnsi" w:hAnsiTheme="minorHAnsi" w:cstheme="minorHAnsi"/>
                <w:sz w:val="22"/>
                <w:szCs w:val="22"/>
              </w:rPr>
            </w:pPr>
            <w:r>
              <w:rPr>
                <w:rFonts w:asciiTheme="minorHAnsi" w:hAnsiTheme="minorHAnsi" w:cstheme="minorHAnsi"/>
                <w:sz w:val="22"/>
                <w:szCs w:val="22"/>
              </w:rPr>
              <w:t>7.</w:t>
            </w:r>
            <w:r w:rsidR="005C3E5B">
              <w:rPr>
                <w:rFonts w:asciiTheme="minorHAnsi" w:hAnsiTheme="minorHAnsi" w:cstheme="minorHAnsi"/>
                <w:sz w:val="22"/>
                <w:szCs w:val="22"/>
              </w:rPr>
              <w:t>2</w:t>
            </w:r>
          </w:p>
          <w:p w14:paraId="74947605" w14:textId="1664237D" w:rsidR="00CD3387" w:rsidRPr="00EB37C9" w:rsidRDefault="00CD3387"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4F787BA3" w14:textId="75749B8D" w:rsidR="001C16D7" w:rsidRPr="001C16D7" w:rsidRDefault="00965598" w:rsidP="00965598">
            <w:pPr>
              <w:rPr>
                <w:rFonts w:asciiTheme="minorHAnsi" w:hAnsiTheme="minorHAnsi" w:cstheme="minorBidi"/>
                <w:sz w:val="22"/>
                <w:szCs w:val="22"/>
              </w:rPr>
            </w:pPr>
            <w:r w:rsidRPr="64257D5F">
              <w:rPr>
                <w:rFonts w:asciiTheme="minorHAnsi" w:hAnsiTheme="minorHAnsi" w:cstheme="minorBidi"/>
                <w:sz w:val="22"/>
                <w:szCs w:val="22"/>
              </w:rPr>
              <w:t>Monthly Financial Summary</w:t>
            </w:r>
            <w:r w:rsidR="00352BE0">
              <w:rPr>
                <w:rFonts w:asciiTheme="minorHAnsi" w:hAnsiTheme="minorHAnsi" w:cstheme="minorBidi"/>
                <w:sz w:val="22"/>
                <w:szCs w:val="22"/>
              </w:rPr>
              <w:t xml:space="preserve"> – August and September</w:t>
            </w:r>
            <w:r w:rsidR="001C16D7">
              <w:rPr>
                <w:rFonts w:asciiTheme="minorHAnsi" w:hAnsiTheme="minorHAnsi" w:cstheme="minorBidi"/>
                <w:sz w:val="22"/>
                <w:szCs w:val="22"/>
              </w:rPr>
              <w:t xml:space="preserve"> </w:t>
            </w:r>
            <w:r w:rsidR="001C16D7" w:rsidRPr="001C16D7">
              <w:rPr>
                <w:rFonts w:asciiTheme="minorHAnsi" w:hAnsiTheme="minorHAnsi" w:cstheme="minorBidi"/>
                <w:i/>
                <w:iCs/>
                <w:sz w:val="22"/>
                <w:szCs w:val="22"/>
              </w:rPr>
              <w:t>(Paper)</w:t>
            </w:r>
          </w:p>
          <w:p w14:paraId="7E809673" w14:textId="41925FC4" w:rsidR="00E42CD7" w:rsidRPr="00E42CD7" w:rsidRDefault="00E42CD7" w:rsidP="00F06905">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2618A4B4" w14:textId="64983D21" w:rsidR="00CD3387"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798758C6">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798758C6">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798758C6">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0DAE4061"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Tuesday</w:t>
            </w:r>
            <w:r w:rsidR="00F02D96">
              <w:rPr>
                <w:rFonts w:asciiTheme="minorHAnsi" w:hAnsiTheme="minorHAnsi" w:cstheme="minorBidi"/>
                <w:sz w:val="22"/>
                <w:szCs w:val="22"/>
              </w:rPr>
              <w:t xml:space="preserve"> </w:t>
            </w:r>
            <w:r w:rsidR="00352BE0">
              <w:rPr>
                <w:rFonts w:asciiTheme="minorHAnsi" w:hAnsiTheme="minorHAnsi" w:cstheme="minorBidi"/>
                <w:sz w:val="22"/>
                <w:szCs w:val="22"/>
              </w:rPr>
              <w:t xml:space="preserve">8 November </w:t>
            </w:r>
            <w:r w:rsidRPr="64257D5F">
              <w:rPr>
                <w:rFonts w:asciiTheme="minorHAnsi" w:hAnsiTheme="minorHAnsi" w:cstheme="minorBidi"/>
                <w:sz w:val="22"/>
                <w:szCs w:val="22"/>
              </w:rPr>
              <w:t>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w:t>
            </w:r>
            <w:r w:rsidR="00F5597C">
              <w:rPr>
                <w:rFonts w:asciiTheme="minorHAnsi" w:hAnsiTheme="minorHAnsi" w:cstheme="minorBidi"/>
                <w:sz w:val="22"/>
                <w:szCs w:val="22"/>
              </w:rPr>
              <w:t xml:space="preserve"> 7.30</w:t>
            </w:r>
            <w:r w:rsidRPr="64257D5F">
              <w:rPr>
                <w:rFonts w:asciiTheme="minorHAnsi" w:hAnsiTheme="minorHAnsi" w:cstheme="minorBidi"/>
                <w:sz w:val="22"/>
                <w:szCs w:val="22"/>
              </w:rPr>
              <w:t>pm</w:t>
            </w:r>
            <w:r w:rsidR="003C7D47">
              <w:rPr>
                <w:rFonts w:asciiTheme="minorHAnsi" w:hAnsiTheme="minorHAnsi" w:cstheme="minorBidi"/>
                <w:sz w:val="22"/>
                <w:szCs w:val="22"/>
              </w:rPr>
              <w:t xml:space="preserve"> </w:t>
            </w:r>
            <w:r w:rsidR="00352BE0">
              <w:rPr>
                <w:rFonts w:asciiTheme="minorHAnsi" w:hAnsiTheme="minorHAnsi" w:cstheme="minorBidi"/>
                <w:sz w:val="22"/>
                <w:szCs w:val="22"/>
              </w:rPr>
              <w:t xml:space="preserve">in </w:t>
            </w:r>
            <w:r w:rsidRPr="64257D5F">
              <w:rPr>
                <w:rFonts w:asciiTheme="minorHAnsi" w:hAnsiTheme="minorHAnsi" w:cstheme="minorBidi"/>
                <w:sz w:val="22"/>
                <w:szCs w:val="22"/>
              </w:rPr>
              <w:t xml:space="preserve">the </w:t>
            </w:r>
            <w:r w:rsidR="00F5597C">
              <w:rPr>
                <w:rFonts w:asciiTheme="minorHAnsi" w:hAnsiTheme="minorHAnsi" w:cstheme="minorBidi"/>
                <w:sz w:val="22"/>
                <w:szCs w:val="22"/>
              </w:rPr>
              <w:t>Wright Room</w:t>
            </w:r>
            <w:r w:rsidRPr="64257D5F">
              <w:rPr>
                <w:rFonts w:asciiTheme="minorHAnsi" w:hAnsiTheme="minorHAnsi" w:cstheme="minorBidi"/>
                <w:sz w:val="22"/>
                <w:szCs w:val="22"/>
              </w:rPr>
              <w:t xml:space="preserve">,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TA20 3R</w:t>
            </w:r>
            <w:r w:rsidR="00425ED8">
              <w:rPr>
                <w:rFonts w:asciiTheme="minorHAnsi" w:hAnsiTheme="minorHAnsi" w:cstheme="minorBidi"/>
                <w:sz w:val="22"/>
                <w:szCs w:val="22"/>
              </w:rPr>
              <w:t>Z</w:t>
            </w:r>
            <w:r w:rsidRPr="64257D5F">
              <w:rPr>
                <w:rFonts w:asciiTheme="minorHAnsi" w:hAnsiTheme="minorHAnsi" w:cstheme="minorBidi"/>
                <w:sz w:val="22"/>
                <w:szCs w:val="22"/>
              </w:rPr>
              <w:t xml:space="preserve">.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798758C6">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8240"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6405C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">
                      <v:imagedata r:id="rId10"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798758C6">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798758C6">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4947C722" w14:textId="279D3285" w:rsidR="00073B63" w:rsidRPr="00F71DAA" w:rsidRDefault="00785977" w:rsidP="00073B63">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05718ED" w:rsidR="00956193" w:rsidRPr="005A7396" w:rsidRDefault="00956193" w:rsidP="00F06905">
            <w:pPr>
              <w:rPr>
                <w:rFonts w:cstheme="minorHAnsi"/>
                <w:i/>
                <w:iCs/>
                <w:sz w:val="22"/>
                <w:szCs w:val="22"/>
              </w:rPr>
            </w:pPr>
          </w:p>
        </w:tc>
        <w:tc>
          <w:tcPr>
            <w:tcW w:w="1229" w:type="dxa"/>
            <w:tcBorders>
              <w:top w:val="nil"/>
              <w:left w:val="nil"/>
              <w:bottom w:val="nil"/>
              <w:right w:val="nil"/>
            </w:tcBorders>
            <w:shd w:val="clear" w:color="auto" w:fill="auto"/>
          </w:tcPr>
          <w:p w14:paraId="229D8D6A" w14:textId="77777777" w:rsidR="00FF5434" w:rsidRDefault="00FF5434" w:rsidP="00F06905">
            <w:pPr>
              <w:rPr>
                <w:rFonts w:asciiTheme="minorHAnsi" w:hAnsiTheme="minorHAnsi" w:cstheme="minorHAnsi"/>
                <w:b/>
                <w:bCs/>
                <w:sz w:val="22"/>
                <w:szCs w:val="22"/>
              </w:rPr>
            </w:pPr>
          </w:p>
          <w:p w14:paraId="261B6AA7" w14:textId="10647F23" w:rsidR="00785977" w:rsidRPr="0004104D" w:rsidRDefault="00B37300" w:rsidP="00B37300">
            <w:pPr>
              <w:rPr>
                <w:rFonts w:asciiTheme="minorHAnsi" w:hAnsiTheme="minorHAnsi" w:cstheme="minorHAnsi"/>
                <w:b/>
                <w:bCs/>
                <w:sz w:val="22"/>
                <w:szCs w:val="22"/>
              </w:rPr>
            </w:pPr>
            <w:r>
              <w:rPr>
                <w:rFonts w:asciiTheme="minorHAnsi" w:hAnsiTheme="minorHAnsi" w:cstheme="minorHAnsi"/>
                <w:b/>
                <w:bCs/>
                <w:sz w:val="22"/>
                <w:szCs w:val="22"/>
              </w:rPr>
              <w:t>MC/JM</w:t>
            </w: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BC50" w14:textId="77777777" w:rsidR="00BB21FF" w:rsidRDefault="00BB21FF" w:rsidP="009B57A7">
      <w:r>
        <w:separator/>
      </w:r>
    </w:p>
  </w:endnote>
  <w:endnote w:type="continuationSeparator" w:id="0">
    <w:p w14:paraId="1C13F818" w14:textId="77777777" w:rsidR="00BB21FF" w:rsidRDefault="00BB21FF" w:rsidP="009B57A7">
      <w:r>
        <w:continuationSeparator/>
      </w:r>
    </w:p>
  </w:endnote>
  <w:endnote w:type="continuationNotice" w:id="1">
    <w:p w14:paraId="319C535B" w14:textId="77777777" w:rsidR="00BB21FF" w:rsidRDefault="00BB2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B57D" w14:textId="77777777" w:rsidR="00BB21FF" w:rsidRDefault="00BB21FF" w:rsidP="009B57A7">
      <w:r>
        <w:separator/>
      </w:r>
    </w:p>
  </w:footnote>
  <w:footnote w:type="continuationSeparator" w:id="0">
    <w:p w14:paraId="412ECB3F" w14:textId="77777777" w:rsidR="00BB21FF" w:rsidRDefault="00BB21FF" w:rsidP="009B57A7">
      <w:r>
        <w:continuationSeparator/>
      </w:r>
    </w:p>
  </w:footnote>
  <w:footnote w:type="continuationNotice" w:id="1">
    <w:p w14:paraId="6FD9F63D" w14:textId="77777777" w:rsidR="00BB21FF" w:rsidRDefault="00BB21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8766A4"/>
    <w:multiLevelType w:val="hybridMultilevel"/>
    <w:tmpl w:val="EDA440DA"/>
    <w:lvl w:ilvl="0" w:tplc="7E38A1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783"/>
    <w:multiLevelType w:val="hybridMultilevel"/>
    <w:tmpl w:val="E9EC9EBE"/>
    <w:lvl w:ilvl="0" w:tplc="A0AC5CC8">
      <w:start w:val="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93426"/>
    <w:multiLevelType w:val="hybridMultilevel"/>
    <w:tmpl w:val="3F8C3966"/>
    <w:lvl w:ilvl="0" w:tplc="45CAD3F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11579">
    <w:abstractNumId w:val="1"/>
  </w:num>
  <w:num w:numId="2" w16cid:durableId="1592160350">
    <w:abstractNumId w:val="0"/>
  </w:num>
  <w:num w:numId="3" w16cid:durableId="1100762602">
    <w:abstractNumId w:val="4"/>
  </w:num>
  <w:num w:numId="4" w16cid:durableId="997616056">
    <w:abstractNumId w:val="2"/>
  </w:num>
  <w:num w:numId="5" w16cid:durableId="1173835529">
    <w:abstractNumId w:val="6"/>
  </w:num>
  <w:num w:numId="6" w16cid:durableId="1691832114">
    <w:abstractNumId w:val="11"/>
  </w:num>
  <w:num w:numId="7" w16cid:durableId="1969969761">
    <w:abstractNumId w:val="10"/>
  </w:num>
  <w:num w:numId="8" w16cid:durableId="717706101">
    <w:abstractNumId w:val="3"/>
  </w:num>
  <w:num w:numId="9" w16cid:durableId="668630622">
    <w:abstractNumId w:val="8"/>
  </w:num>
  <w:num w:numId="10" w16cid:durableId="510871921">
    <w:abstractNumId w:val="5"/>
  </w:num>
  <w:num w:numId="11" w16cid:durableId="130876414">
    <w:abstractNumId w:val="7"/>
  </w:num>
  <w:num w:numId="12" w16cid:durableId="1103918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63D35"/>
    <w:rsid w:val="00073B63"/>
    <w:rsid w:val="0008450B"/>
    <w:rsid w:val="00091D0A"/>
    <w:rsid w:val="0009643B"/>
    <w:rsid w:val="00096EAD"/>
    <w:rsid w:val="000A2BE5"/>
    <w:rsid w:val="000B58D9"/>
    <w:rsid w:val="000C2FBB"/>
    <w:rsid w:val="000D1804"/>
    <w:rsid w:val="000E1140"/>
    <w:rsid w:val="000E7315"/>
    <w:rsid w:val="000F2905"/>
    <w:rsid w:val="001051F0"/>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B3AE1"/>
    <w:rsid w:val="001C16D7"/>
    <w:rsid w:val="001C1F31"/>
    <w:rsid w:val="001C2407"/>
    <w:rsid w:val="001D6F16"/>
    <w:rsid w:val="00200BDB"/>
    <w:rsid w:val="00200EEB"/>
    <w:rsid w:val="00214C3B"/>
    <w:rsid w:val="00221003"/>
    <w:rsid w:val="00231AFC"/>
    <w:rsid w:val="0023418C"/>
    <w:rsid w:val="00241883"/>
    <w:rsid w:val="00263FA6"/>
    <w:rsid w:val="002729C2"/>
    <w:rsid w:val="00281F51"/>
    <w:rsid w:val="0028486B"/>
    <w:rsid w:val="0029300C"/>
    <w:rsid w:val="0029604E"/>
    <w:rsid w:val="002B167E"/>
    <w:rsid w:val="002D3379"/>
    <w:rsid w:val="002D74C8"/>
    <w:rsid w:val="002E1408"/>
    <w:rsid w:val="002E37A8"/>
    <w:rsid w:val="002E3E0D"/>
    <w:rsid w:val="002E7291"/>
    <w:rsid w:val="00314D49"/>
    <w:rsid w:val="0031566D"/>
    <w:rsid w:val="00335B02"/>
    <w:rsid w:val="00343578"/>
    <w:rsid w:val="00352BE0"/>
    <w:rsid w:val="003767E6"/>
    <w:rsid w:val="00391180"/>
    <w:rsid w:val="003B7EC7"/>
    <w:rsid w:val="003C7D47"/>
    <w:rsid w:val="003D0FE7"/>
    <w:rsid w:val="003D45B6"/>
    <w:rsid w:val="003E01E2"/>
    <w:rsid w:val="003E5540"/>
    <w:rsid w:val="003E5EBA"/>
    <w:rsid w:val="003F484D"/>
    <w:rsid w:val="003F683B"/>
    <w:rsid w:val="0041364F"/>
    <w:rsid w:val="00423B02"/>
    <w:rsid w:val="004250E2"/>
    <w:rsid w:val="00425ED8"/>
    <w:rsid w:val="0043002C"/>
    <w:rsid w:val="00433364"/>
    <w:rsid w:val="004336CB"/>
    <w:rsid w:val="004550CB"/>
    <w:rsid w:val="00487020"/>
    <w:rsid w:val="004B4584"/>
    <w:rsid w:val="004C3FCA"/>
    <w:rsid w:val="004C7581"/>
    <w:rsid w:val="005028C5"/>
    <w:rsid w:val="00511E83"/>
    <w:rsid w:val="0051597D"/>
    <w:rsid w:val="00522A19"/>
    <w:rsid w:val="00523894"/>
    <w:rsid w:val="005242A2"/>
    <w:rsid w:val="00530A24"/>
    <w:rsid w:val="00540F45"/>
    <w:rsid w:val="00543C4E"/>
    <w:rsid w:val="005531BB"/>
    <w:rsid w:val="005653F6"/>
    <w:rsid w:val="0056550A"/>
    <w:rsid w:val="0058108B"/>
    <w:rsid w:val="005818DB"/>
    <w:rsid w:val="0059347D"/>
    <w:rsid w:val="00594D42"/>
    <w:rsid w:val="005A0D16"/>
    <w:rsid w:val="005A23CE"/>
    <w:rsid w:val="005A2CAD"/>
    <w:rsid w:val="005A7396"/>
    <w:rsid w:val="005B379F"/>
    <w:rsid w:val="005B7025"/>
    <w:rsid w:val="005C3355"/>
    <w:rsid w:val="005C3E5B"/>
    <w:rsid w:val="005D18B4"/>
    <w:rsid w:val="005D249F"/>
    <w:rsid w:val="005F65C0"/>
    <w:rsid w:val="006058B0"/>
    <w:rsid w:val="00614B02"/>
    <w:rsid w:val="00632F38"/>
    <w:rsid w:val="006403E1"/>
    <w:rsid w:val="0064399D"/>
    <w:rsid w:val="00661261"/>
    <w:rsid w:val="00663027"/>
    <w:rsid w:val="00687E41"/>
    <w:rsid w:val="006B0826"/>
    <w:rsid w:val="006B0915"/>
    <w:rsid w:val="006B3160"/>
    <w:rsid w:val="006B7F63"/>
    <w:rsid w:val="006C52A4"/>
    <w:rsid w:val="006D3D40"/>
    <w:rsid w:val="006F1A85"/>
    <w:rsid w:val="00700CFD"/>
    <w:rsid w:val="00711781"/>
    <w:rsid w:val="0071477D"/>
    <w:rsid w:val="007178E6"/>
    <w:rsid w:val="00730802"/>
    <w:rsid w:val="00741A98"/>
    <w:rsid w:val="00752F1C"/>
    <w:rsid w:val="007556D0"/>
    <w:rsid w:val="0076620C"/>
    <w:rsid w:val="00782A1C"/>
    <w:rsid w:val="00785977"/>
    <w:rsid w:val="00785E5F"/>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03F5"/>
    <w:rsid w:val="0084433C"/>
    <w:rsid w:val="00853BE0"/>
    <w:rsid w:val="00860844"/>
    <w:rsid w:val="00862826"/>
    <w:rsid w:val="0086655E"/>
    <w:rsid w:val="008774ED"/>
    <w:rsid w:val="00884CAA"/>
    <w:rsid w:val="00885179"/>
    <w:rsid w:val="0088625D"/>
    <w:rsid w:val="00891B6C"/>
    <w:rsid w:val="008A1C4C"/>
    <w:rsid w:val="008A7C32"/>
    <w:rsid w:val="008B571B"/>
    <w:rsid w:val="008C6717"/>
    <w:rsid w:val="008D0907"/>
    <w:rsid w:val="008D5F71"/>
    <w:rsid w:val="0090035C"/>
    <w:rsid w:val="00900DAF"/>
    <w:rsid w:val="009076DB"/>
    <w:rsid w:val="00912379"/>
    <w:rsid w:val="00956193"/>
    <w:rsid w:val="0096270C"/>
    <w:rsid w:val="00965598"/>
    <w:rsid w:val="00973748"/>
    <w:rsid w:val="00976323"/>
    <w:rsid w:val="00990F48"/>
    <w:rsid w:val="009A2CDF"/>
    <w:rsid w:val="009B57A7"/>
    <w:rsid w:val="009C3C37"/>
    <w:rsid w:val="009E7E56"/>
    <w:rsid w:val="009F415D"/>
    <w:rsid w:val="009F6E72"/>
    <w:rsid w:val="00A12562"/>
    <w:rsid w:val="00A20C0B"/>
    <w:rsid w:val="00A21FE8"/>
    <w:rsid w:val="00A30DDF"/>
    <w:rsid w:val="00A35B70"/>
    <w:rsid w:val="00A41BEA"/>
    <w:rsid w:val="00A440A3"/>
    <w:rsid w:val="00A551B6"/>
    <w:rsid w:val="00A56C56"/>
    <w:rsid w:val="00A75132"/>
    <w:rsid w:val="00A77045"/>
    <w:rsid w:val="00A83DE4"/>
    <w:rsid w:val="00AB2704"/>
    <w:rsid w:val="00AC2EC1"/>
    <w:rsid w:val="00AF3112"/>
    <w:rsid w:val="00AF59F6"/>
    <w:rsid w:val="00B0719B"/>
    <w:rsid w:val="00B14BDF"/>
    <w:rsid w:val="00B25676"/>
    <w:rsid w:val="00B305EF"/>
    <w:rsid w:val="00B3656E"/>
    <w:rsid w:val="00B37300"/>
    <w:rsid w:val="00B54E26"/>
    <w:rsid w:val="00B5793D"/>
    <w:rsid w:val="00B638F0"/>
    <w:rsid w:val="00B745D7"/>
    <w:rsid w:val="00B75E63"/>
    <w:rsid w:val="00B75EAD"/>
    <w:rsid w:val="00B80D32"/>
    <w:rsid w:val="00B82E9F"/>
    <w:rsid w:val="00B9201D"/>
    <w:rsid w:val="00BB102D"/>
    <w:rsid w:val="00BB1C4C"/>
    <w:rsid w:val="00BB21FF"/>
    <w:rsid w:val="00BB7DA3"/>
    <w:rsid w:val="00BC2735"/>
    <w:rsid w:val="00BD1028"/>
    <w:rsid w:val="00BD53BE"/>
    <w:rsid w:val="00BE53E9"/>
    <w:rsid w:val="00BE5C61"/>
    <w:rsid w:val="00BE7A36"/>
    <w:rsid w:val="00BF2F05"/>
    <w:rsid w:val="00BF635D"/>
    <w:rsid w:val="00C103B6"/>
    <w:rsid w:val="00C210DC"/>
    <w:rsid w:val="00C233E7"/>
    <w:rsid w:val="00C30A1B"/>
    <w:rsid w:val="00C518A7"/>
    <w:rsid w:val="00C527AC"/>
    <w:rsid w:val="00C6387A"/>
    <w:rsid w:val="00C72E9C"/>
    <w:rsid w:val="00C74831"/>
    <w:rsid w:val="00C761A9"/>
    <w:rsid w:val="00C82EBF"/>
    <w:rsid w:val="00C90AD5"/>
    <w:rsid w:val="00CA7879"/>
    <w:rsid w:val="00CC23F7"/>
    <w:rsid w:val="00CC5DE3"/>
    <w:rsid w:val="00CD0587"/>
    <w:rsid w:val="00CD3387"/>
    <w:rsid w:val="00CE35CE"/>
    <w:rsid w:val="00CE3A9C"/>
    <w:rsid w:val="00CE48B2"/>
    <w:rsid w:val="00CE4DE1"/>
    <w:rsid w:val="00CF3818"/>
    <w:rsid w:val="00CF4614"/>
    <w:rsid w:val="00CF50CF"/>
    <w:rsid w:val="00D02AAF"/>
    <w:rsid w:val="00D04A5E"/>
    <w:rsid w:val="00D06A6C"/>
    <w:rsid w:val="00D218E8"/>
    <w:rsid w:val="00D21DA1"/>
    <w:rsid w:val="00D27480"/>
    <w:rsid w:val="00D51BA3"/>
    <w:rsid w:val="00D527E0"/>
    <w:rsid w:val="00D55C66"/>
    <w:rsid w:val="00D61A09"/>
    <w:rsid w:val="00D66A56"/>
    <w:rsid w:val="00D70D30"/>
    <w:rsid w:val="00D71E13"/>
    <w:rsid w:val="00D8075E"/>
    <w:rsid w:val="00D876B3"/>
    <w:rsid w:val="00D9591F"/>
    <w:rsid w:val="00DA0786"/>
    <w:rsid w:val="00DA75BD"/>
    <w:rsid w:val="00DB2A58"/>
    <w:rsid w:val="00DB5A28"/>
    <w:rsid w:val="00DB68DD"/>
    <w:rsid w:val="00DC7185"/>
    <w:rsid w:val="00DD6BF2"/>
    <w:rsid w:val="00DF08D8"/>
    <w:rsid w:val="00DF4F16"/>
    <w:rsid w:val="00E240A8"/>
    <w:rsid w:val="00E26FFB"/>
    <w:rsid w:val="00E42CD7"/>
    <w:rsid w:val="00E52A03"/>
    <w:rsid w:val="00E5335F"/>
    <w:rsid w:val="00E54EB0"/>
    <w:rsid w:val="00E67211"/>
    <w:rsid w:val="00EA3FC3"/>
    <w:rsid w:val="00EA7FB0"/>
    <w:rsid w:val="00EB37C9"/>
    <w:rsid w:val="00EC0057"/>
    <w:rsid w:val="00ED4F65"/>
    <w:rsid w:val="00EE05DE"/>
    <w:rsid w:val="00EE5141"/>
    <w:rsid w:val="00EF28F1"/>
    <w:rsid w:val="00EF2C8C"/>
    <w:rsid w:val="00F02D96"/>
    <w:rsid w:val="00F06905"/>
    <w:rsid w:val="00F25643"/>
    <w:rsid w:val="00F367B8"/>
    <w:rsid w:val="00F36CC5"/>
    <w:rsid w:val="00F41F67"/>
    <w:rsid w:val="00F4642A"/>
    <w:rsid w:val="00F5597C"/>
    <w:rsid w:val="00F71DAA"/>
    <w:rsid w:val="00F8571F"/>
    <w:rsid w:val="00FA2823"/>
    <w:rsid w:val="00FC4FF6"/>
    <w:rsid w:val="00FD5B2F"/>
    <w:rsid w:val="00FE716D"/>
    <w:rsid w:val="00FF5434"/>
    <w:rsid w:val="575D4A48"/>
    <w:rsid w:val="60AE6DCD"/>
    <w:rsid w:val="64257D5F"/>
    <w:rsid w:val="798758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590367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228197154">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52656870">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111438353">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27050277">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477991075">
      <w:bodyDiv w:val="1"/>
      <w:marLeft w:val="0"/>
      <w:marRight w:val="0"/>
      <w:marTop w:val="0"/>
      <w:marBottom w:val="0"/>
      <w:divBdr>
        <w:top w:val="none" w:sz="0" w:space="0" w:color="auto"/>
        <w:left w:val="none" w:sz="0" w:space="0" w:color="auto"/>
        <w:bottom w:val="none" w:sz="0" w:space="0" w:color="auto"/>
        <w:right w:val="none" w:sz="0" w:space="0" w:color="auto"/>
      </w:divBdr>
    </w:div>
    <w:div w:id="1562207070">
      <w:bodyDiv w:val="1"/>
      <w:marLeft w:val="0"/>
      <w:marRight w:val="0"/>
      <w:marTop w:val="0"/>
      <w:marBottom w:val="0"/>
      <w:divBdr>
        <w:top w:val="none" w:sz="0" w:space="0" w:color="auto"/>
        <w:left w:val="none" w:sz="0" w:space="0" w:color="auto"/>
        <w:bottom w:val="none" w:sz="0" w:space="0" w:color="auto"/>
        <w:right w:val="none" w:sz="0" w:space="0" w:color="auto"/>
      </w:divBdr>
      <w:divsChild>
        <w:div w:id="684019473">
          <w:marLeft w:val="0"/>
          <w:marRight w:val="0"/>
          <w:marTop w:val="0"/>
          <w:marBottom w:val="0"/>
          <w:divBdr>
            <w:top w:val="none" w:sz="0" w:space="0" w:color="auto"/>
            <w:left w:val="none" w:sz="0" w:space="0" w:color="auto"/>
            <w:bottom w:val="none" w:sz="0" w:space="0" w:color="auto"/>
            <w:right w:val="none" w:sz="0" w:space="0" w:color="auto"/>
          </w:divBdr>
          <w:divsChild>
            <w:div w:id="402797099">
              <w:marLeft w:val="0"/>
              <w:marRight w:val="0"/>
              <w:marTop w:val="0"/>
              <w:marBottom w:val="0"/>
              <w:divBdr>
                <w:top w:val="none" w:sz="0" w:space="0" w:color="auto"/>
                <w:left w:val="none" w:sz="0" w:space="0" w:color="auto"/>
                <w:bottom w:val="none" w:sz="0" w:space="0" w:color="auto"/>
                <w:right w:val="none" w:sz="0" w:space="0" w:color="auto"/>
              </w:divBdr>
              <w:divsChild>
                <w:div w:id="349843099">
                  <w:marLeft w:val="0"/>
                  <w:marRight w:val="0"/>
                  <w:marTop w:val="0"/>
                  <w:marBottom w:val="0"/>
                  <w:divBdr>
                    <w:top w:val="none" w:sz="0" w:space="0" w:color="auto"/>
                    <w:left w:val="none" w:sz="0" w:space="0" w:color="auto"/>
                    <w:bottom w:val="none" w:sz="0" w:space="0" w:color="auto"/>
                    <w:right w:val="none" w:sz="0" w:space="0" w:color="auto"/>
                  </w:divBdr>
                  <w:divsChild>
                    <w:div w:id="63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692216353">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756239604">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64590991">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11</cp:revision>
  <cp:lastPrinted>2022-10-07T16:01:00Z</cp:lastPrinted>
  <dcterms:created xsi:type="dcterms:W3CDTF">2022-10-05T10:37:00Z</dcterms:created>
  <dcterms:modified xsi:type="dcterms:W3CDTF">2022-10-07T16:52:00Z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