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7B54A9E3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343633">
              <w:rPr>
                <w:rFonts w:ascii="Century Gothic" w:eastAsia="Century Gothic" w:hAnsi="Century Gothic" w:cstheme="minorHAnsi"/>
                <w:b/>
              </w:rPr>
              <w:t>14 December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>1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r w:rsidR="00E3054B">
              <w:rPr>
                <w:rFonts w:ascii="Century Gothic" w:eastAsia="Century Gothic" w:hAnsi="Century Gothic" w:cstheme="minorHAnsi"/>
                <w:b/>
              </w:rPr>
              <w:t>the</w:t>
            </w:r>
            <w:r w:rsidR="00343633">
              <w:rPr>
                <w:rFonts w:ascii="Century Gothic" w:eastAsia="Century Gothic" w:hAnsi="Century Gothic" w:cstheme="minorHAnsi"/>
                <w:b/>
              </w:rPr>
              <w:t xml:space="preserve"> main hall</w:t>
            </w:r>
            <w:r w:rsidR="00E3054B">
              <w:rPr>
                <w:rFonts w:ascii="Century Gothic" w:eastAsia="Century Gothic" w:hAnsi="Century Gothic" w:cstheme="minorHAnsi"/>
                <w:b/>
              </w:rPr>
              <w:t xml:space="preserve">,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1F4E3C3B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F83BC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Lucy Montgomery</w:t>
            </w:r>
            <w:r w:rsidR="00271C84">
              <w:rPr>
                <w:rFonts w:ascii="Century Gothic" w:hAnsi="Century Gothic" w:cstheme="minorHAnsi"/>
              </w:rPr>
              <w:t xml:space="preserve">, </w:t>
            </w:r>
            <w:r w:rsidR="00343633">
              <w:rPr>
                <w:rFonts w:ascii="Century Gothic" w:hAnsi="Century Gothic" w:cstheme="minorHAnsi"/>
              </w:rPr>
              <w:t xml:space="preserve">John Marsden, Phil Wright, </w:t>
            </w:r>
            <w:r w:rsidR="00271C84">
              <w:rPr>
                <w:rFonts w:ascii="Century Gothic" w:hAnsi="Century Gothic" w:cstheme="minorHAnsi"/>
              </w:rPr>
              <w:t>SCC Councillor John Thorne</w:t>
            </w:r>
            <w:r w:rsidR="00F83BC4">
              <w:rPr>
                <w:rFonts w:ascii="Century Gothic" w:hAnsi="Century Gothic" w:cstheme="minorHAnsi"/>
              </w:rPr>
              <w:t xml:space="preserve">,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F83BC4">
        <w:trPr>
          <w:trHeight w:val="1155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73261B6E" w14:textId="5D61F27C" w:rsidR="00873DDC" w:rsidRDefault="00366AD7" w:rsidP="00E3054B">
            <w:pPr>
              <w:rPr>
                <w:rFonts w:ascii="Century Gothic" w:hAnsi="Century Gothic"/>
              </w:rPr>
            </w:pPr>
            <w:r w:rsidRPr="00F83BC4">
              <w:rPr>
                <w:rFonts w:ascii="Century Gothic" w:hAnsi="Century Gothic" w:cstheme="minorHAnsi"/>
              </w:rPr>
              <w:t>SCC Cllr Thorne had submitted a written report prior to the meeting</w:t>
            </w:r>
            <w:r w:rsidR="00BD506D" w:rsidRPr="00F83BC4">
              <w:rPr>
                <w:rFonts w:ascii="Century Gothic" w:hAnsi="Century Gothic" w:cstheme="minorHAnsi"/>
              </w:rPr>
              <w:t xml:space="preserve"> which was noted.  </w:t>
            </w:r>
            <w:r w:rsidR="0042503E" w:rsidRPr="00F83BC4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760288">
              <w:rPr>
                <w:rFonts w:ascii="Century Gothic" w:hAnsi="Century Gothic" w:cs="Century Gothic"/>
                <w:color w:val="000000"/>
              </w:rPr>
              <w:t xml:space="preserve">He confirmed that </w:t>
            </w:r>
            <w:r w:rsidR="006E511A" w:rsidRPr="007A3513">
              <w:rPr>
                <w:rFonts w:ascii="Century Gothic" w:hAnsi="Century Gothic"/>
              </w:rPr>
              <w:t>elections to the new unitary council will be held in May 2022. Parish council elections are being brought forward a year to be held at the same time</w:t>
            </w:r>
            <w:r w:rsidR="006E511A">
              <w:rPr>
                <w:rFonts w:ascii="Century Gothic" w:hAnsi="Century Gothic"/>
              </w:rPr>
              <w:t>.</w:t>
            </w:r>
            <w:r w:rsidR="00757650">
              <w:rPr>
                <w:rFonts w:ascii="Century Gothic" w:hAnsi="Century Gothic"/>
              </w:rPr>
              <w:t xml:space="preserve">  There was a new method of reporting road defects online – Clerk to highlight in CBO news report.</w:t>
            </w:r>
          </w:p>
          <w:p w14:paraId="6D3E82B7" w14:textId="749E2CB5" w:rsidR="006E511A" w:rsidRPr="00F83BC4" w:rsidRDefault="006E511A" w:rsidP="00E3054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2338EF8" w14:textId="77777777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5B0D0E6" w14:textId="77777777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5A3EF9C" w14:textId="77777777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DC74F7F" w14:textId="77777777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3423062E" w:rsidR="00757650" w:rsidRPr="000A6FDB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7A1985C8" w14:textId="04F0F9EC" w:rsidR="006E249C" w:rsidRDefault="00995B24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None</w:t>
            </w:r>
          </w:p>
          <w:p w14:paraId="63DBA1D6" w14:textId="54952E2E" w:rsidR="00366AD7" w:rsidRPr="00682F64" w:rsidRDefault="00366AD7" w:rsidP="00366AD7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6A33016C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of </w:t>
            </w:r>
            <w:r w:rsidR="006E511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8 November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E3054B">
        <w:trPr>
          <w:trHeight w:val="71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443F9CC3" w14:textId="77777777" w:rsidR="00836B55" w:rsidRDefault="00D04104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Matters arising:</w:t>
            </w:r>
          </w:p>
          <w:p w14:paraId="11F78E84" w14:textId="77777777" w:rsidR="00C52E62" w:rsidRDefault="00C52E62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Clerk reminded to report deteriorating road conditions at Lower Whatley.</w:t>
            </w:r>
          </w:p>
          <w:p w14:paraId="1C1793C5" w14:textId="77777777" w:rsidR="00C52E62" w:rsidRDefault="00C52E62" w:rsidP="00E3054B">
            <w:pPr>
              <w:rPr>
                <w:rFonts w:ascii="Century Gothic" w:eastAsia="Malgun Gothic" w:hAnsi="Century Gothic" w:cstheme="minorHAnsi"/>
                <w:u w:val="single"/>
              </w:rPr>
            </w:pPr>
            <w:proofErr w:type="spellStart"/>
            <w:r>
              <w:rPr>
                <w:rFonts w:ascii="Century Gothic" w:eastAsia="Malgun Gothic" w:hAnsi="Century Gothic" w:cstheme="minorHAnsi"/>
              </w:rPr>
              <w:t>Alvian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had quoted £45 per leg (x 4 legs and to include fitting) for the equipment posts in the playing field.  </w:t>
            </w:r>
            <w:r w:rsidRPr="00C52E62">
              <w:rPr>
                <w:rFonts w:ascii="Century Gothic" w:eastAsia="Malgun Gothic" w:hAnsi="Century Gothic" w:cstheme="minorHAnsi"/>
                <w:u w:val="single"/>
              </w:rPr>
              <w:t>This was agreed.</w:t>
            </w:r>
          </w:p>
          <w:p w14:paraId="2C9B487E" w14:textId="77777777" w:rsidR="00C52E62" w:rsidRDefault="00C52E62" w:rsidP="00E3054B">
            <w:pPr>
              <w:rPr>
                <w:rFonts w:ascii="Century Gothic" w:eastAsia="Malgun Gothic" w:hAnsi="Century Gothic" w:cstheme="minorHAnsi"/>
              </w:rPr>
            </w:pPr>
          </w:p>
          <w:p w14:paraId="0C9124CC" w14:textId="2BB07C3F" w:rsidR="00995B24" w:rsidRPr="00682F64" w:rsidRDefault="00995B24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FCEFE85" w14:textId="77777777" w:rsidR="0042503E" w:rsidRDefault="0042503E" w:rsidP="00836B55">
            <w:pPr>
              <w:rPr>
                <w:rFonts w:ascii="Century Gothic" w:eastAsia="Malgun Gothic" w:hAnsi="Century Gothic"/>
              </w:rPr>
            </w:pPr>
          </w:p>
          <w:p w14:paraId="373D607B" w14:textId="4ADC5BD0" w:rsidR="0042503E" w:rsidRP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lastRenderedPageBreak/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2BB1DE99" w14:textId="5B97E93C" w:rsidR="0042503E" w:rsidRDefault="006E511A" w:rsidP="006E511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There were no new</w:t>
            </w:r>
            <w:r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 xml:space="preserve">applications this month. </w:t>
            </w:r>
          </w:p>
          <w:p w14:paraId="34B07CD1" w14:textId="4A6F5237" w:rsidR="00E3054B" w:rsidRPr="00E3054B" w:rsidRDefault="00E3054B" w:rsidP="00F83BC4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6CD4" w:rsidRPr="008935F5" w14:paraId="5A7590F0" w14:textId="77777777" w:rsidTr="00847A27">
        <w:trPr>
          <w:trHeight w:val="1985"/>
        </w:trPr>
        <w:tc>
          <w:tcPr>
            <w:tcW w:w="851" w:type="dxa"/>
          </w:tcPr>
          <w:p w14:paraId="0A471F9D" w14:textId="6B8A88EB" w:rsidR="00847A27" w:rsidRPr="000901FD" w:rsidRDefault="00F86CD4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6FB36CF5" w14:textId="739AB49A" w:rsidR="00847A27" w:rsidRDefault="00F83BC4" w:rsidP="006E511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Granted applications:</w:t>
            </w:r>
            <w:r w:rsidR="006E511A" w:rsidRPr="008D4B0D">
              <w:rPr>
                <w:rFonts w:ascii="Century Gothic" w:hAnsi="Century Gothic" w:cstheme="minorHAnsi"/>
              </w:rPr>
              <w:t xml:space="preserve"> </w:t>
            </w:r>
            <w:r w:rsidR="006E511A">
              <w:rPr>
                <w:rFonts w:ascii="Century Gothic" w:hAnsi="Century Gothic" w:cstheme="minorHAnsi"/>
                <w:i/>
                <w:iCs/>
              </w:rPr>
              <w:t>29/21/0010</w:t>
            </w:r>
            <w:r w:rsidR="006E511A">
              <w:rPr>
                <w:rFonts w:ascii="Century Gothic" w:hAnsi="Century Gothic" w:cstheme="minorHAnsi"/>
              </w:rPr>
              <w:t xml:space="preserve"> Erection of a porch to the front of the detached garage/store at Hillview Cottage, </w:t>
            </w:r>
            <w:proofErr w:type="spellStart"/>
            <w:r w:rsidR="006E511A">
              <w:rPr>
                <w:rFonts w:ascii="Century Gothic" w:hAnsi="Century Gothic" w:cstheme="minorHAnsi"/>
              </w:rPr>
              <w:t>Bishopswood</w:t>
            </w:r>
            <w:proofErr w:type="spellEnd"/>
            <w:r w:rsidR="006E511A">
              <w:rPr>
                <w:rFonts w:ascii="Century Gothic" w:hAnsi="Century Gothic" w:cstheme="minorHAnsi"/>
              </w:rPr>
              <w:t xml:space="preserve"> (retention of works already undertaken). </w:t>
            </w:r>
            <w:r w:rsidR="006E511A">
              <w:rPr>
                <w:rFonts w:ascii="Century Gothic" w:hAnsi="Century Gothic" w:cstheme="minorHAnsi"/>
                <w:i/>
                <w:iCs/>
              </w:rPr>
              <w:t>29/21/0008</w:t>
            </w:r>
            <w:r w:rsidR="006E511A">
              <w:rPr>
                <w:rFonts w:ascii="Century Gothic" w:hAnsi="Century Gothic" w:cstheme="minorHAnsi"/>
              </w:rPr>
              <w:t xml:space="preserve"> Erection of a 2</w:t>
            </w:r>
            <w:r w:rsidR="004329AB">
              <w:rPr>
                <w:rFonts w:ascii="Century Gothic" w:hAnsi="Century Gothic" w:cstheme="minorHAnsi"/>
              </w:rPr>
              <w:t>-</w:t>
            </w:r>
            <w:r w:rsidR="006E511A">
              <w:rPr>
                <w:rFonts w:ascii="Century Gothic" w:hAnsi="Century Gothic" w:cstheme="minorHAnsi"/>
              </w:rPr>
              <w:t xml:space="preserve">storey extension to the side and single storey extension to the rear of 1 Brook Cottages, </w:t>
            </w:r>
            <w:proofErr w:type="spellStart"/>
            <w:r w:rsidR="006E511A">
              <w:rPr>
                <w:rFonts w:ascii="Century Gothic" w:hAnsi="Century Gothic" w:cstheme="minorHAnsi"/>
              </w:rPr>
              <w:t>Bishopswood</w:t>
            </w:r>
            <w:proofErr w:type="spellEnd"/>
            <w:r w:rsidR="006E511A">
              <w:rPr>
                <w:rFonts w:ascii="Century Gothic" w:hAnsi="Century Gothic" w:cstheme="minorHAnsi"/>
              </w:rPr>
              <w:t>.</w:t>
            </w:r>
          </w:p>
          <w:p w14:paraId="65946EF9" w14:textId="1A64480F" w:rsidR="00F86CD4" w:rsidRPr="00682F64" w:rsidRDefault="00F86CD4" w:rsidP="00041E36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0A72355B" w14:textId="77777777" w:rsidR="00F86CD4" w:rsidRDefault="00F86CD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47A27" w:rsidRPr="008935F5" w14:paraId="364EB720" w14:textId="77777777" w:rsidTr="000901FD">
        <w:trPr>
          <w:trHeight w:val="708"/>
        </w:trPr>
        <w:tc>
          <w:tcPr>
            <w:tcW w:w="851" w:type="dxa"/>
          </w:tcPr>
          <w:p w14:paraId="3885063D" w14:textId="64919721" w:rsidR="00847A27" w:rsidRDefault="00847A27" w:rsidP="00B05A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</w:t>
            </w:r>
          </w:p>
        </w:tc>
        <w:tc>
          <w:tcPr>
            <w:tcW w:w="7087" w:type="dxa"/>
          </w:tcPr>
          <w:p w14:paraId="4E3893CA" w14:textId="3CB385B9" w:rsidR="00B05AB3" w:rsidRDefault="00B05AB3" w:rsidP="00B05AB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Refused applications – Appeal against refusal of application </w:t>
            </w:r>
            <w:r w:rsidRPr="00847A27">
              <w:rPr>
                <w:rFonts w:ascii="Century Gothic" w:hAnsi="Century Gothic" w:cstheme="minorHAnsi"/>
                <w:i/>
                <w:iCs/>
              </w:rPr>
              <w:t>29/20/0018</w:t>
            </w:r>
            <w:r>
              <w:rPr>
                <w:rFonts w:ascii="Century Gothic" w:hAnsi="Century Gothic" w:cstheme="minorHAnsi"/>
              </w:rPr>
              <w:t xml:space="preserve">, Erection of a </w:t>
            </w:r>
            <w:proofErr w:type="gramStart"/>
            <w:r>
              <w:rPr>
                <w:rFonts w:ascii="Century Gothic" w:hAnsi="Century Gothic" w:cstheme="minorHAnsi"/>
              </w:rPr>
              <w:t>general purpose</w:t>
            </w:r>
            <w:proofErr w:type="gramEnd"/>
            <w:r>
              <w:rPr>
                <w:rFonts w:ascii="Century Gothic" w:hAnsi="Century Gothic" w:cstheme="minorHAnsi"/>
              </w:rPr>
              <w:t xml:space="preserve"> agricultural building on land at </w:t>
            </w:r>
            <w:proofErr w:type="spellStart"/>
            <w:r>
              <w:rPr>
                <w:rFonts w:ascii="Century Gothic" w:hAnsi="Century Gothic" w:cstheme="minorHAnsi"/>
              </w:rPr>
              <w:t>Otterford</w:t>
            </w:r>
            <w:proofErr w:type="spellEnd"/>
            <w:r>
              <w:rPr>
                <w:rFonts w:ascii="Century Gothic" w:hAnsi="Century Gothic" w:cstheme="minorHAnsi"/>
              </w:rPr>
              <w:t xml:space="preserve"> (resubmission of </w:t>
            </w:r>
            <w:r w:rsidRPr="00847A27">
              <w:rPr>
                <w:rFonts w:ascii="Century Gothic" w:hAnsi="Century Gothic" w:cstheme="minorHAnsi"/>
                <w:i/>
                <w:iCs/>
              </w:rPr>
              <w:t>29/20/0011</w:t>
            </w:r>
            <w:r>
              <w:rPr>
                <w:rFonts w:ascii="Century Gothic" w:hAnsi="Century Gothic" w:cstheme="minorHAnsi"/>
              </w:rPr>
              <w:t>)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624D2D32" w14:textId="77777777" w:rsidR="00847A27" w:rsidRDefault="00847A27" w:rsidP="006E511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5CBCB9A" w14:textId="77777777" w:rsidR="00847A27" w:rsidRDefault="00847A27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B05AB3" w:rsidRPr="008935F5" w14:paraId="68C06781" w14:textId="77777777" w:rsidTr="000901FD">
        <w:trPr>
          <w:trHeight w:val="708"/>
        </w:trPr>
        <w:tc>
          <w:tcPr>
            <w:tcW w:w="851" w:type="dxa"/>
          </w:tcPr>
          <w:p w14:paraId="0FE41CE4" w14:textId="05A9AD1F" w:rsidR="00B05AB3" w:rsidRDefault="00B05AB3" w:rsidP="00B05A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</w:t>
            </w:r>
          </w:p>
        </w:tc>
        <w:tc>
          <w:tcPr>
            <w:tcW w:w="7087" w:type="dxa"/>
          </w:tcPr>
          <w:p w14:paraId="6520FF58" w14:textId="18480D52" w:rsidR="00B05AB3" w:rsidRDefault="00B05AB3" w:rsidP="00B05AB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Cobbler’s Cottage – Update on proposed meeting.  Councillor </w:t>
            </w:r>
            <w:proofErr w:type="spellStart"/>
            <w:r>
              <w:rPr>
                <w:rFonts w:ascii="Century Gothic" w:hAnsi="Century Gothic" w:cstheme="minorHAnsi"/>
              </w:rPr>
              <w:t>Canham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would</w:t>
            </w:r>
            <w:r w:rsidR="00C52E62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 xml:space="preserve">be meeting </w:t>
            </w:r>
            <w:r w:rsidR="004329AB">
              <w:rPr>
                <w:rFonts w:ascii="Century Gothic" w:hAnsi="Century Gothic" w:cstheme="minorHAnsi"/>
              </w:rPr>
              <w:t>planning officials</w:t>
            </w:r>
            <w:r w:rsidR="004329AB">
              <w:rPr>
                <w:rFonts w:ascii="Century Gothic" w:hAnsi="Century Gothic" w:cstheme="minorHAnsi"/>
              </w:rPr>
              <w:t xml:space="preserve">, </w:t>
            </w:r>
            <w:r w:rsidR="004329AB">
              <w:rPr>
                <w:rFonts w:ascii="Century Gothic" w:hAnsi="Century Gothic" w:cstheme="minorHAnsi"/>
              </w:rPr>
              <w:t xml:space="preserve">the </w:t>
            </w:r>
            <w:proofErr w:type="gramStart"/>
            <w:r w:rsidR="004329AB">
              <w:rPr>
                <w:rFonts w:ascii="Century Gothic" w:hAnsi="Century Gothic" w:cstheme="minorHAnsi"/>
              </w:rPr>
              <w:t>applicant</w:t>
            </w:r>
            <w:proofErr w:type="gramEnd"/>
            <w:r w:rsidR="004329AB">
              <w:rPr>
                <w:rFonts w:ascii="Century Gothic" w:hAnsi="Century Gothic" w:cstheme="minorHAnsi"/>
              </w:rPr>
              <w:t xml:space="preserve"> and </w:t>
            </w:r>
            <w:r>
              <w:rPr>
                <w:rFonts w:ascii="Century Gothic" w:hAnsi="Century Gothic" w:cstheme="minorHAnsi"/>
              </w:rPr>
              <w:t xml:space="preserve">SWAT Councillor Ross Henley, at the site </w:t>
            </w:r>
            <w:r w:rsidR="00995B24">
              <w:rPr>
                <w:rFonts w:ascii="Century Gothic" w:hAnsi="Century Gothic" w:cstheme="minorHAnsi"/>
              </w:rPr>
              <w:t>on 21</w:t>
            </w:r>
            <w:r w:rsidR="00995B24" w:rsidRPr="00995B24">
              <w:rPr>
                <w:rFonts w:ascii="Century Gothic" w:hAnsi="Century Gothic" w:cstheme="minorHAnsi"/>
                <w:vertAlign w:val="superscript"/>
              </w:rPr>
              <w:t>st</w:t>
            </w:r>
            <w:r w:rsidR="00995B24">
              <w:rPr>
                <w:rFonts w:ascii="Century Gothic" w:hAnsi="Century Gothic" w:cstheme="minorHAnsi"/>
              </w:rPr>
              <w:t xml:space="preserve"> December </w:t>
            </w:r>
            <w:r>
              <w:rPr>
                <w:rFonts w:ascii="Century Gothic" w:hAnsi="Century Gothic" w:cstheme="minorHAnsi"/>
              </w:rPr>
              <w:t xml:space="preserve">to try and </w:t>
            </w:r>
            <w:r w:rsidR="00995B24">
              <w:rPr>
                <w:rFonts w:ascii="Century Gothic" w:hAnsi="Century Gothic" w:cstheme="minorHAnsi"/>
              </w:rPr>
              <w:t>clarify/</w:t>
            </w:r>
            <w:r w:rsidR="004329AB">
              <w:rPr>
                <w:rFonts w:ascii="Century Gothic" w:hAnsi="Century Gothic" w:cstheme="minorHAnsi"/>
              </w:rPr>
              <w:t>resolve matters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3D3507FB" w14:textId="251D03A1" w:rsidR="00B05AB3" w:rsidRDefault="00B05AB3" w:rsidP="00B05AB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0CF1350" w14:textId="77777777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3FAB411" w14:textId="77777777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7156036" w14:textId="77777777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6800805" w14:textId="31D28D96" w:rsidR="00B05AB3" w:rsidRDefault="00B05AB3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21119BC7" w14:textId="1183FD31" w:rsidR="00E3054B" w:rsidRDefault="0056085B" w:rsidP="00B05AB3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  <w:r w:rsidR="00873DDC">
              <w:rPr>
                <w:rFonts w:ascii="Century Gothic" w:eastAsia="Malgun Gothic" w:hAnsi="Century Gothic" w:cstheme="minorHAnsi"/>
              </w:rPr>
              <w:t xml:space="preserve"> </w:t>
            </w:r>
            <w:r w:rsidR="00E3054B">
              <w:rPr>
                <w:rFonts w:ascii="Century Gothic" w:eastAsia="Malgun Gothic" w:hAnsi="Century Gothic" w:cstheme="minorHAnsi"/>
              </w:rPr>
              <w:t xml:space="preserve"> Cllr Wright </w:t>
            </w:r>
            <w:r w:rsidR="00B05AB3">
              <w:rPr>
                <w:rFonts w:ascii="Century Gothic" w:eastAsia="Malgun Gothic" w:hAnsi="Century Gothic" w:cstheme="minorHAnsi"/>
              </w:rPr>
              <w:t xml:space="preserve">still to speak to his contact </w:t>
            </w:r>
            <w:r w:rsidR="00E3054B">
              <w:rPr>
                <w:rFonts w:ascii="Century Gothic" w:eastAsia="Malgun Gothic" w:hAnsi="Century Gothic" w:cstheme="minorHAnsi"/>
              </w:rPr>
              <w:t xml:space="preserve">about </w:t>
            </w:r>
            <w:r w:rsidR="009B1416">
              <w:rPr>
                <w:rFonts w:ascii="Century Gothic" w:eastAsia="Malgun Gothic" w:hAnsi="Century Gothic" w:cstheme="minorHAnsi"/>
              </w:rPr>
              <w:t>repair</w:t>
            </w:r>
            <w:r w:rsidR="00B05AB3">
              <w:rPr>
                <w:rFonts w:ascii="Century Gothic" w:eastAsia="Malgun Gothic" w:hAnsi="Century Gothic" w:cstheme="minorHAnsi"/>
              </w:rPr>
              <w:t xml:space="preserve">ing </w:t>
            </w:r>
            <w:r w:rsidR="00E3054B">
              <w:rPr>
                <w:rFonts w:ascii="Century Gothic" w:eastAsia="Malgun Gothic" w:hAnsi="Century Gothic" w:cstheme="minorHAnsi"/>
              </w:rPr>
              <w:t>the milepost</w:t>
            </w:r>
            <w:r w:rsidR="00B05AB3">
              <w:rPr>
                <w:rFonts w:ascii="Century Gothic" w:eastAsia="Malgun Gothic" w:hAnsi="Century Gothic" w:cstheme="minorHAnsi"/>
              </w:rPr>
              <w:t>.</w:t>
            </w:r>
          </w:p>
          <w:p w14:paraId="40A3CA82" w14:textId="1F33CB79" w:rsidR="00995B24" w:rsidRPr="00682F64" w:rsidRDefault="00995B24" w:rsidP="00B05AB3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267F3E1" w14:textId="77777777" w:rsidR="00B05AB3" w:rsidRDefault="00B05AB3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3B34C4A0" w:rsidR="00E3054B" w:rsidRPr="00290CF1" w:rsidRDefault="003713A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PW</w:t>
            </w:r>
          </w:p>
        </w:tc>
      </w:tr>
      <w:tr w:rsidR="0056085B" w:rsidRPr="008935F5" w14:paraId="747C4FBC" w14:textId="77777777" w:rsidTr="00BD506D">
        <w:trPr>
          <w:trHeight w:val="960"/>
        </w:trPr>
        <w:tc>
          <w:tcPr>
            <w:tcW w:w="851" w:type="dxa"/>
          </w:tcPr>
          <w:p w14:paraId="6BE83553" w14:textId="1E707FE8" w:rsidR="0056085B" w:rsidRPr="007D38A9" w:rsidRDefault="0056085B" w:rsidP="0056085B">
            <w:pPr>
              <w:jc w:val="center"/>
              <w:rPr>
                <w:rFonts w:ascii="Century Gothic" w:hAnsi="Century Gothic"/>
              </w:rPr>
            </w:pPr>
            <w:r w:rsidRPr="007D38A9">
              <w:rPr>
                <w:rFonts w:ascii="Century Gothic" w:hAnsi="Century Gothic"/>
              </w:rPr>
              <w:t>5.2</w:t>
            </w:r>
          </w:p>
        </w:tc>
        <w:tc>
          <w:tcPr>
            <w:tcW w:w="7087" w:type="dxa"/>
          </w:tcPr>
          <w:p w14:paraId="2E185876" w14:textId="77777777" w:rsidR="00A81CC3" w:rsidRPr="00682F64" w:rsidRDefault="0056085B" w:rsidP="00A81CC3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Community Broadband</w:t>
            </w:r>
            <w:r w:rsidR="00A81CC3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A81CC3"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31D025A4" w14:textId="447FDC58" w:rsidR="006E511A" w:rsidRPr="004758D5" w:rsidRDefault="006E511A" w:rsidP="006E511A">
            <w:pPr>
              <w:rPr>
                <w:rFonts w:ascii="Century Gothic" w:hAnsi="Century Gothic"/>
              </w:rPr>
            </w:pPr>
            <w:r w:rsidRPr="004758D5">
              <w:rPr>
                <w:rFonts w:ascii="Century Gothic" w:hAnsi="Century Gothic"/>
              </w:rPr>
              <w:t>The delivery of superfast broadband via CDS ha</w:t>
            </w:r>
            <w:r w:rsidR="00C52E62">
              <w:rPr>
                <w:rFonts w:ascii="Century Gothic" w:hAnsi="Century Gothic"/>
              </w:rPr>
              <w:t>d</w:t>
            </w:r>
            <w:r w:rsidRPr="004758D5">
              <w:rPr>
                <w:rFonts w:ascii="Century Gothic" w:hAnsi="Century Gothic"/>
              </w:rPr>
              <w:t xml:space="preserve"> been rated ‘Red’ in a Quarter Two performance review presented to SCC’s cabinet.</w:t>
            </w:r>
            <w:r>
              <w:rPr>
                <w:rFonts w:ascii="Century Gothic" w:hAnsi="Century Gothic"/>
              </w:rPr>
              <w:t xml:space="preserve">  Councillor Thorne </w:t>
            </w:r>
            <w:r w:rsidR="00C52E62">
              <w:rPr>
                <w:rFonts w:ascii="Century Gothic" w:hAnsi="Century Gothic"/>
              </w:rPr>
              <w:t>wa</w:t>
            </w:r>
            <w:r>
              <w:rPr>
                <w:rFonts w:ascii="Century Gothic" w:hAnsi="Century Gothic"/>
              </w:rPr>
              <w:t xml:space="preserve">s pressing for answers as to whether steps are being taken to improve matters.  </w:t>
            </w:r>
            <w:proofErr w:type="spellStart"/>
            <w:r>
              <w:rPr>
                <w:rFonts w:ascii="Century Gothic" w:hAnsi="Century Gothic"/>
              </w:rPr>
              <w:t>Bishopswood</w:t>
            </w:r>
            <w:proofErr w:type="spellEnd"/>
            <w:r>
              <w:rPr>
                <w:rFonts w:ascii="Century Gothic" w:hAnsi="Century Gothic"/>
              </w:rPr>
              <w:t xml:space="preserve"> residents interested in pursuing the voucher scheme cannot </w:t>
            </w:r>
            <w:r w:rsidR="00B05AB3">
              <w:rPr>
                <w:rFonts w:ascii="Century Gothic" w:hAnsi="Century Gothic"/>
              </w:rPr>
              <w:t xml:space="preserve">do so </w:t>
            </w:r>
            <w:r>
              <w:rPr>
                <w:rFonts w:ascii="Century Gothic" w:hAnsi="Century Gothic"/>
              </w:rPr>
              <w:t xml:space="preserve">as </w:t>
            </w:r>
            <w:proofErr w:type="spellStart"/>
            <w:r>
              <w:rPr>
                <w:rFonts w:ascii="Century Gothic" w:hAnsi="Century Gothic"/>
              </w:rPr>
              <w:t>Otterford</w:t>
            </w:r>
            <w:proofErr w:type="spellEnd"/>
            <w:r>
              <w:rPr>
                <w:rFonts w:ascii="Century Gothic" w:hAnsi="Century Gothic"/>
              </w:rPr>
              <w:t xml:space="preserve"> is included in the Airband contract</w:t>
            </w:r>
            <w:r>
              <w:rPr>
                <w:rFonts w:ascii="Century Gothic" w:hAnsi="Century Gothic"/>
              </w:rPr>
              <w:t>.</w:t>
            </w:r>
          </w:p>
          <w:p w14:paraId="4652B523" w14:textId="7D9A1AF7" w:rsidR="0091725D" w:rsidRPr="00682F64" w:rsidRDefault="0091725D" w:rsidP="001031E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972BDFC" w14:textId="655477E4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6DFBEB3C" w14:textId="32C1D64A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79E99502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8737BE" w:rsidRPr="00EA3AF8">
              <w:rPr>
                <w:rFonts w:ascii="Century Gothic" w:hAnsi="Century Gothic"/>
              </w:rPr>
              <w:t>3</w:t>
            </w:r>
          </w:p>
        </w:tc>
        <w:tc>
          <w:tcPr>
            <w:tcW w:w="7087" w:type="dxa"/>
          </w:tcPr>
          <w:p w14:paraId="697966A3" w14:textId="7C16DAA7" w:rsidR="005740E5" w:rsidRDefault="0056085B" w:rsidP="0056085B">
            <w:pPr>
              <w:rPr>
                <w:rFonts w:ascii="Century Gothic" w:hAnsi="Century Gothic" w:cstheme="minorHAnsi"/>
                <w:u w:val="single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13CF2491" w14:textId="77319344" w:rsidR="000A29E3" w:rsidRPr="000A29E3" w:rsidRDefault="00E3054B" w:rsidP="0056085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Report n</w:t>
            </w:r>
            <w:r w:rsidR="000A29E3" w:rsidRPr="000A29E3">
              <w:rPr>
                <w:rFonts w:ascii="Century Gothic" w:hAnsi="Century Gothic" w:cstheme="minorHAnsi"/>
              </w:rPr>
              <w:t>oted.</w:t>
            </w:r>
            <w:r w:rsidR="006A191C">
              <w:rPr>
                <w:rFonts w:ascii="Century Gothic" w:hAnsi="Century Gothic" w:cstheme="minorHAnsi"/>
              </w:rPr>
              <w:t xml:space="preserve"> </w:t>
            </w:r>
            <w:r w:rsidR="00B53481">
              <w:rPr>
                <w:rFonts w:ascii="Century Gothic" w:hAnsi="Century Gothic" w:cstheme="minorHAnsi"/>
              </w:rPr>
              <w:t xml:space="preserve">Cllr </w:t>
            </w:r>
            <w:proofErr w:type="spellStart"/>
            <w:r w:rsidR="00B53481">
              <w:rPr>
                <w:rFonts w:ascii="Century Gothic" w:hAnsi="Century Gothic" w:cstheme="minorHAnsi"/>
              </w:rPr>
              <w:t>Canham</w:t>
            </w:r>
            <w:proofErr w:type="spellEnd"/>
            <w:r w:rsidR="00B53481">
              <w:rPr>
                <w:rFonts w:ascii="Century Gothic" w:hAnsi="Century Gothic" w:cstheme="minorHAnsi"/>
              </w:rPr>
              <w:t xml:space="preserve"> would produce a report on the feedback from the bird box/bee hotel etc questionnaire next month.  The trees for the orchard in the Village Green (opposite the Holman Clavel) would be arriving at the end of December/beginning of January.  Seven parishioners had volunteered to help plant them with help from Woodland Trust volunteers.</w:t>
            </w:r>
            <w:r w:rsidR="009B1416">
              <w:rPr>
                <w:rFonts w:ascii="Century Gothic" w:hAnsi="Century Gothic" w:cstheme="minorHAnsi"/>
              </w:rPr>
              <w:t xml:space="preserve"> Seven trees have been donated by SWATDC and given to parishioners</w:t>
            </w:r>
          </w:p>
          <w:p w14:paraId="6E92F962" w14:textId="5A11FDB2" w:rsidR="0091725D" w:rsidRPr="00682F64" w:rsidRDefault="0091725D" w:rsidP="001031E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1F63D476" w:rsidR="006A191C" w:rsidRDefault="00B53481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5.4</w:t>
            </w:r>
          </w:p>
        </w:tc>
        <w:tc>
          <w:tcPr>
            <w:tcW w:w="7087" w:type="dxa"/>
          </w:tcPr>
          <w:p w14:paraId="57CE785D" w14:textId="77777777" w:rsidR="008A4FD6" w:rsidRDefault="0042503E" w:rsidP="00B53481">
            <w:pPr>
              <w:rPr>
                <w:rFonts w:ascii="Century Gothic" w:eastAsia="Malgun Gothic" w:hAnsi="Century Gothic" w:cstheme="minorHAnsi"/>
              </w:rPr>
            </w:pPr>
            <w:proofErr w:type="spellStart"/>
            <w:r w:rsidRPr="0042503E">
              <w:rPr>
                <w:rFonts w:ascii="Century Gothic" w:eastAsia="Malgun Gothic" w:hAnsi="Century Gothic" w:cstheme="minorHAnsi"/>
                <w:u w:val="single"/>
              </w:rPr>
              <w:t>Otterford</w:t>
            </w:r>
            <w:proofErr w:type="spellEnd"/>
            <w:r w:rsidRPr="0042503E">
              <w:rPr>
                <w:rFonts w:ascii="Century Gothic" w:eastAsia="Malgun Gothic" w:hAnsi="Century Gothic" w:cstheme="minorHAnsi"/>
                <w:u w:val="single"/>
              </w:rPr>
              <w:t xml:space="preserve"> Playing Fields</w:t>
            </w:r>
          </w:p>
          <w:p w14:paraId="6E1DB85C" w14:textId="77777777" w:rsidR="00B53481" w:rsidRDefault="00B53481" w:rsidP="00B5348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draft lease had been produced but this was a standard lease with associated costs to the Council.  Cllr </w:t>
            </w:r>
            <w:proofErr w:type="spellStart"/>
            <w:r>
              <w:rPr>
                <w:rFonts w:ascii="Century Gothic" w:hAnsi="Century Gothic" w:cstheme="minorHAnsi"/>
              </w:rPr>
              <w:t>Canham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would discuss this with the Chair of the Charity.</w:t>
            </w:r>
          </w:p>
          <w:p w14:paraId="07033BA4" w14:textId="434CA333" w:rsidR="00995B24" w:rsidRPr="00682F64" w:rsidRDefault="00995B24" w:rsidP="00B53481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213C26B" w14:textId="20C16F27" w:rsidR="00155ECB" w:rsidRDefault="00C52E62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43D6B3C3" w14:textId="4C0DC958" w:rsidR="0042503E" w:rsidRPr="0042503E" w:rsidRDefault="0042503E" w:rsidP="0042503E">
            <w:pPr>
              <w:rPr>
                <w:rFonts w:ascii="Century Gothic" w:hAnsi="Century Gothic" w:cstheme="minorHAnsi"/>
                <w:u w:val="single"/>
              </w:rPr>
            </w:pPr>
            <w:r w:rsidRPr="0042503E">
              <w:rPr>
                <w:rFonts w:ascii="Century Gothic" w:hAnsi="Century Gothic" w:cstheme="minorHAnsi"/>
                <w:u w:val="single"/>
              </w:rPr>
              <w:t>Platinum Jubilee 2022</w:t>
            </w:r>
          </w:p>
          <w:p w14:paraId="530E578E" w14:textId="1C9C858D" w:rsidR="00050DDE" w:rsidRPr="00682F64" w:rsidRDefault="001031E2" w:rsidP="00424E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Details of local celebrations still to be fleshed out.</w:t>
            </w: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8DDA3" w14:textId="7BD3C049" w:rsidR="00155ECB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6841B262" w14:textId="75E8B3B5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2BB91561" w14:textId="069C5823" w:rsidR="0042503E" w:rsidRDefault="00E3054B" w:rsidP="0042503E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None.</w:t>
            </w:r>
          </w:p>
          <w:p w14:paraId="02D02BE0" w14:textId="3C08768F" w:rsidR="001031E2" w:rsidRPr="001031E2" w:rsidRDefault="001031E2" w:rsidP="0042503E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5209A3A7" w14:textId="77777777" w:rsidR="00E3054B" w:rsidRPr="00682F64" w:rsidRDefault="00E3054B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56D8297D" w14:textId="77777777" w:rsidR="00E3054B" w:rsidRDefault="00E3054B" w:rsidP="00E3054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Pr="00682F64">
              <w:rPr>
                <w:rFonts w:ascii="Century Gothic" w:hAnsi="Century Gothic" w:cstheme="minorHAnsi"/>
              </w:rPr>
              <w:t>oted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26775A8B" w14:textId="3A33783C" w:rsidR="001031E2" w:rsidRPr="001031E2" w:rsidRDefault="001031E2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45604A">
        <w:trPr>
          <w:trHeight w:val="1000"/>
        </w:trPr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399D2372" w14:textId="569C2FE8" w:rsidR="0056085B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468EA373" w14:textId="7964D31F" w:rsidR="00505FD3" w:rsidRPr="0045604A" w:rsidRDefault="0045604A" w:rsidP="001031E2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None.</w:t>
            </w:r>
          </w:p>
        </w:tc>
        <w:tc>
          <w:tcPr>
            <w:tcW w:w="1082" w:type="dxa"/>
          </w:tcPr>
          <w:p w14:paraId="46DA7E7C" w14:textId="712205BE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214FD6" w14:textId="10CA4D69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7237AC6C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7.30pm on Tuesday</w:t>
            </w:r>
            <w:r w:rsidR="0045604A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11 January 2022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0E8BDA41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Penny Hart, Parish Clerk,</w:t>
            </w:r>
            <w:r w:rsidR="00E3054B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45604A">
              <w:rPr>
                <w:rFonts w:ascii="Century Gothic" w:eastAsia="Malgun Gothic" w:hAnsi="Century Gothic" w:cstheme="minorHAnsi"/>
                <w:u w:val="single"/>
              </w:rPr>
              <w:t>Dece</w:t>
            </w:r>
            <w:r w:rsidR="00E3054B">
              <w:rPr>
                <w:rFonts w:ascii="Century Gothic" w:eastAsia="Malgun Gothic" w:hAnsi="Century Gothic" w:cstheme="minorHAnsi"/>
                <w:u w:val="single"/>
              </w:rPr>
              <w:t>mb</w:t>
            </w:r>
            <w:r w:rsidR="001031E2">
              <w:rPr>
                <w:rFonts w:ascii="Century Gothic" w:eastAsia="Malgun Gothic" w:hAnsi="Century Gothic" w:cstheme="minorHAnsi"/>
                <w:u w:val="single"/>
              </w:rPr>
              <w:t>er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2021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5F5A10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5E92" w14:textId="77777777" w:rsidR="005F5A10" w:rsidRDefault="005F5A10" w:rsidP="00836B55">
      <w:r>
        <w:separator/>
      </w:r>
    </w:p>
  </w:endnote>
  <w:endnote w:type="continuationSeparator" w:id="0">
    <w:p w14:paraId="09F9C117" w14:textId="77777777" w:rsidR="005F5A10" w:rsidRDefault="005F5A10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C948" w14:textId="77777777" w:rsidR="005F5A10" w:rsidRDefault="005F5A10" w:rsidP="00836B55">
      <w:r>
        <w:separator/>
      </w:r>
    </w:p>
  </w:footnote>
  <w:footnote w:type="continuationSeparator" w:id="0">
    <w:p w14:paraId="09EA6764" w14:textId="77777777" w:rsidR="005F5A10" w:rsidRDefault="005F5A10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4B81"/>
    <w:rsid w:val="0011576B"/>
    <w:rsid w:val="001328FC"/>
    <w:rsid w:val="00137CD6"/>
    <w:rsid w:val="001505E7"/>
    <w:rsid w:val="00153F01"/>
    <w:rsid w:val="00155ECB"/>
    <w:rsid w:val="0017761B"/>
    <w:rsid w:val="001817DF"/>
    <w:rsid w:val="00187222"/>
    <w:rsid w:val="0019719E"/>
    <w:rsid w:val="001A3EB8"/>
    <w:rsid w:val="001C272E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1C84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26E9"/>
    <w:rsid w:val="00343633"/>
    <w:rsid w:val="00345819"/>
    <w:rsid w:val="00361226"/>
    <w:rsid w:val="00364A11"/>
    <w:rsid w:val="00366AD7"/>
    <w:rsid w:val="003713AB"/>
    <w:rsid w:val="00375DDA"/>
    <w:rsid w:val="003959B5"/>
    <w:rsid w:val="003A7477"/>
    <w:rsid w:val="003B5F70"/>
    <w:rsid w:val="003C30EC"/>
    <w:rsid w:val="003D0360"/>
    <w:rsid w:val="003E0460"/>
    <w:rsid w:val="003E57C3"/>
    <w:rsid w:val="0041299D"/>
    <w:rsid w:val="00414F8D"/>
    <w:rsid w:val="00417A63"/>
    <w:rsid w:val="004204F8"/>
    <w:rsid w:val="004213A7"/>
    <w:rsid w:val="00424E2D"/>
    <w:rsid w:val="0042503E"/>
    <w:rsid w:val="004329AB"/>
    <w:rsid w:val="0043626C"/>
    <w:rsid w:val="00450EDD"/>
    <w:rsid w:val="00452F40"/>
    <w:rsid w:val="0045604A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5F5A10"/>
    <w:rsid w:val="00610054"/>
    <w:rsid w:val="00620996"/>
    <w:rsid w:val="00637A30"/>
    <w:rsid w:val="0066341A"/>
    <w:rsid w:val="006804AB"/>
    <w:rsid w:val="00682BAD"/>
    <w:rsid w:val="00682F64"/>
    <w:rsid w:val="00687A55"/>
    <w:rsid w:val="006A191C"/>
    <w:rsid w:val="006A56C4"/>
    <w:rsid w:val="006C6F81"/>
    <w:rsid w:val="006E249C"/>
    <w:rsid w:val="006E44A8"/>
    <w:rsid w:val="006E511A"/>
    <w:rsid w:val="006F3C7F"/>
    <w:rsid w:val="00720094"/>
    <w:rsid w:val="00722676"/>
    <w:rsid w:val="007301DC"/>
    <w:rsid w:val="00730463"/>
    <w:rsid w:val="007359FB"/>
    <w:rsid w:val="00735A46"/>
    <w:rsid w:val="00755BA4"/>
    <w:rsid w:val="00757650"/>
    <w:rsid w:val="00760288"/>
    <w:rsid w:val="0076135D"/>
    <w:rsid w:val="00781340"/>
    <w:rsid w:val="0079409F"/>
    <w:rsid w:val="007A13E1"/>
    <w:rsid w:val="007B1F1D"/>
    <w:rsid w:val="007B3347"/>
    <w:rsid w:val="007C4FBD"/>
    <w:rsid w:val="007D129A"/>
    <w:rsid w:val="007D2795"/>
    <w:rsid w:val="007D38A9"/>
    <w:rsid w:val="007E0343"/>
    <w:rsid w:val="007E3017"/>
    <w:rsid w:val="007E363D"/>
    <w:rsid w:val="007F04D6"/>
    <w:rsid w:val="007F0898"/>
    <w:rsid w:val="00803733"/>
    <w:rsid w:val="0082208B"/>
    <w:rsid w:val="00825438"/>
    <w:rsid w:val="00833031"/>
    <w:rsid w:val="00836B55"/>
    <w:rsid w:val="00847A27"/>
    <w:rsid w:val="00847FF9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935F5"/>
    <w:rsid w:val="008A399D"/>
    <w:rsid w:val="008A4FD6"/>
    <w:rsid w:val="008B42B4"/>
    <w:rsid w:val="008B5890"/>
    <w:rsid w:val="008D0B2D"/>
    <w:rsid w:val="008E2DB4"/>
    <w:rsid w:val="008F32FC"/>
    <w:rsid w:val="008F77C1"/>
    <w:rsid w:val="008F7D74"/>
    <w:rsid w:val="0090409B"/>
    <w:rsid w:val="0091293B"/>
    <w:rsid w:val="009145E0"/>
    <w:rsid w:val="0091725D"/>
    <w:rsid w:val="009332A3"/>
    <w:rsid w:val="00936EAD"/>
    <w:rsid w:val="00961495"/>
    <w:rsid w:val="00995B24"/>
    <w:rsid w:val="009B1416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AE45CB"/>
    <w:rsid w:val="00AF2AA5"/>
    <w:rsid w:val="00B016D2"/>
    <w:rsid w:val="00B05AB3"/>
    <w:rsid w:val="00B11D49"/>
    <w:rsid w:val="00B13797"/>
    <w:rsid w:val="00B22735"/>
    <w:rsid w:val="00B3669F"/>
    <w:rsid w:val="00B44E25"/>
    <w:rsid w:val="00B51B95"/>
    <w:rsid w:val="00B53481"/>
    <w:rsid w:val="00B60412"/>
    <w:rsid w:val="00B66692"/>
    <w:rsid w:val="00B9130F"/>
    <w:rsid w:val="00B963E2"/>
    <w:rsid w:val="00BB78A6"/>
    <w:rsid w:val="00BC6F25"/>
    <w:rsid w:val="00BD506D"/>
    <w:rsid w:val="00BE3CB0"/>
    <w:rsid w:val="00BE7ADB"/>
    <w:rsid w:val="00C07CC9"/>
    <w:rsid w:val="00C20898"/>
    <w:rsid w:val="00C26793"/>
    <w:rsid w:val="00C26AA6"/>
    <w:rsid w:val="00C36BB9"/>
    <w:rsid w:val="00C51BD5"/>
    <w:rsid w:val="00C52E62"/>
    <w:rsid w:val="00C551AF"/>
    <w:rsid w:val="00C57B9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1446F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054B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C6986"/>
    <w:rsid w:val="00EE471E"/>
    <w:rsid w:val="00F24450"/>
    <w:rsid w:val="00F253B9"/>
    <w:rsid w:val="00F328EB"/>
    <w:rsid w:val="00F40119"/>
    <w:rsid w:val="00F55CEC"/>
    <w:rsid w:val="00F6545B"/>
    <w:rsid w:val="00F8098A"/>
    <w:rsid w:val="00F81DD9"/>
    <w:rsid w:val="00F8339A"/>
    <w:rsid w:val="00F83BC4"/>
    <w:rsid w:val="00F86CD4"/>
    <w:rsid w:val="00F949EF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6</cp:revision>
  <cp:lastPrinted>2021-05-12T10:45:00Z</cp:lastPrinted>
  <dcterms:created xsi:type="dcterms:W3CDTF">2021-12-29T10:58:00Z</dcterms:created>
  <dcterms:modified xsi:type="dcterms:W3CDTF">2021-12-29T12:03:00Z</dcterms:modified>
</cp:coreProperties>
</file>